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2AB72" w14:textId="3EC64122" w:rsidR="00DA6728" w:rsidRDefault="003D5E23" w:rsidP="00DA6728">
      <w:pPr>
        <w:widowControl/>
        <w:suppressAutoHyphens w:val="0"/>
        <w:spacing w:line="276" w:lineRule="auto"/>
        <w:rPr>
          <w:rFonts w:asciiTheme="minorHAnsi" w:eastAsia="Calibri" w:hAnsiTheme="minorHAnsi" w:cstheme="minorHAnsi"/>
          <w:b/>
          <w:bCs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</w:rPr>
        <w:t>OPIS PRZEDMIOTU ZAMÓWIENIA DO ZAPROSZENIA - COVID-19-2021</w:t>
      </w:r>
      <w:r w:rsidR="00225795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 SPRZĘT II</w:t>
      </w:r>
    </w:p>
    <w:p w14:paraId="404246F3" w14:textId="77777777" w:rsidR="00225795" w:rsidRDefault="00225795" w:rsidP="00DA6728">
      <w:pPr>
        <w:widowControl/>
        <w:suppressAutoHyphens w:val="0"/>
        <w:spacing w:line="276" w:lineRule="auto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4DFA03D7" w14:textId="49A8A634" w:rsidR="00BA5FBB" w:rsidRDefault="00C86153" w:rsidP="00DA6728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Część </w:t>
      </w:r>
      <w:r w:rsidR="00175006">
        <w:rPr>
          <w:rFonts w:asciiTheme="minorHAnsi" w:eastAsia="Calibri" w:hAnsiTheme="minorHAnsi" w:cstheme="minorHAnsi"/>
          <w:b/>
          <w:bCs/>
          <w:sz w:val="20"/>
          <w:szCs w:val="20"/>
        </w:rPr>
        <w:t>1</w:t>
      </w:r>
      <w:r w:rsidR="00BA5FBB" w:rsidRPr="00BA5FBB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14:paraId="65FCEF22" w14:textId="77777777" w:rsidR="00225795" w:rsidRDefault="00225795" w:rsidP="00DA6728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5C3953EC" w14:textId="0675B525" w:rsidR="00BA5FBB" w:rsidRPr="00BA5FBB" w:rsidRDefault="00BA5FBB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BA5FBB">
        <w:rPr>
          <w:rFonts w:asciiTheme="minorHAnsi" w:eastAsia="Times New Roman" w:hAnsiTheme="minorHAnsi" w:cstheme="minorHAnsi"/>
          <w:b/>
          <w:bCs/>
          <w:sz w:val="20"/>
          <w:szCs w:val="20"/>
        </w:rPr>
        <w:t>Zamgławiacz</w:t>
      </w:r>
      <w:r w:rsidR="0003309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z silnikiem spalinowym</w:t>
      </w:r>
    </w:p>
    <w:p w14:paraId="4F69F8EC" w14:textId="2F7F5B0A" w:rsidR="00BA5FBB" w:rsidRDefault="00BA5FBB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Tabela-Siatka"/>
        <w:tblW w:w="7818" w:type="dxa"/>
        <w:tblLook w:val="04A0" w:firstRow="1" w:lastRow="0" w:firstColumn="1" w:lastColumn="0" w:noHBand="0" w:noVBand="1"/>
      </w:tblPr>
      <w:tblGrid>
        <w:gridCol w:w="3853"/>
        <w:gridCol w:w="3965"/>
      </w:tblGrid>
      <w:tr w:rsidR="00225795" w:rsidRPr="00BA5FBB" w14:paraId="3F332531" w14:textId="77777777" w:rsidTr="004D6A26">
        <w:trPr>
          <w:trHeight w:val="345"/>
        </w:trPr>
        <w:tc>
          <w:tcPr>
            <w:tcW w:w="3853" w:type="dxa"/>
          </w:tcPr>
          <w:p w14:paraId="1DBD9383" w14:textId="130A32A0" w:rsidR="00225795" w:rsidRPr="00BA5FBB" w:rsidRDefault="00225795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Producent (nazwa)</w:t>
            </w:r>
          </w:p>
        </w:tc>
        <w:tc>
          <w:tcPr>
            <w:tcW w:w="3965" w:type="dxa"/>
          </w:tcPr>
          <w:p w14:paraId="0CD0BEC4" w14:textId="29543E7C" w:rsidR="00225795" w:rsidRPr="00BA5FBB" w:rsidRDefault="00225795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225795" w:rsidRPr="00BA5FBB" w14:paraId="7A5A880E" w14:textId="77777777" w:rsidTr="004D6A26">
        <w:trPr>
          <w:trHeight w:val="345"/>
        </w:trPr>
        <w:tc>
          <w:tcPr>
            <w:tcW w:w="3853" w:type="dxa"/>
          </w:tcPr>
          <w:p w14:paraId="1470A352" w14:textId="2D7ACD9C" w:rsidR="00225795" w:rsidRPr="00BA5FBB" w:rsidRDefault="00225795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Typ/ Model</w:t>
            </w:r>
          </w:p>
        </w:tc>
        <w:tc>
          <w:tcPr>
            <w:tcW w:w="3965" w:type="dxa"/>
          </w:tcPr>
          <w:p w14:paraId="4036334B" w14:textId="371A28D0" w:rsidR="00225795" w:rsidRPr="00BA5FBB" w:rsidRDefault="00225795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4D6A26" w:rsidRPr="00BA5FBB" w14:paraId="513CFDE4" w14:textId="77777777" w:rsidTr="004D6A26">
        <w:trPr>
          <w:trHeight w:val="345"/>
        </w:trPr>
        <w:tc>
          <w:tcPr>
            <w:tcW w:w="3853" w:type="dxa"/>
            <w:hideMark/>
          </w:tcPr>
          <w:p w14:paraId="67633911" w14:textId="77777777" w:rsidR="004D6A26" w:rsidRPr="00BA5FBB" w:rsidRDefault="004D6A26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bookmarkStart w:id="0" w:name="_Hlk66879216"/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Środowisko pracy:</w:t>
            </w:r>
          </w:p>
        </w:tc>
        <w:tc>
          <w:tcPr>
            <w:tcW w:w="3965" w:type="dxa"/>
            <w:hideMark/>
          </w:tcPr>
          <w:p w14:paraId="329D2263" w14:textId="77777777" w:rsidR="004D6A26" w:rsidRPr="00BA5FBB" w:rsidRDefault="004D6A26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-10</w:t>
            </w: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 xml:space="preserve">o </w:t>
            </w: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C do 45</w:t>
            </w: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 xml:space="preserve">o </w:t>
            </w: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</w:p>
        </w:tc>
      </w:tr>
      <w:tr w:rsidR="004D6A26" w:rsidRPr="00BA5FBB" w14:paraId="54F56E35" w14:textId="77777777" w:rsidTr="004D6A26">
        <w:trPr>
          <w:trHeight w:val="600"/>
        </w:trPr>
        <w:tc>
          <w:tcPr>
            <w:tcW w:w="3853" w:type="dxa"/>
            <w:hideMark/>
          </w:tcPr>
          <w:p w14:paraId="2BE4EA12" w14:textId="77777777" w:rsidR="004D6A26" w:rsidRPr="00BA5FBB" w:rsidRDefault="004D6A26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Zasilanie:</w:t>
            </w:r>
          </w:p>
        </w:tc>
        <w:tc>
          <w:tcPr>
            <w:tcW w:w="3965" w:type="dxa"/>
            <w:hideMark/>
          </w:tcPr>
          <w:p w14:paraId="4C6B8C62" w14:textId="77777777" w:rsidR="004D6A26" w:rsidRPr="00BA5FBB" w:rsidRDefault="004D6A26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benzyna 95-oktanowa i wyższa (bez dodatku oleju)</w:t>
            </w:r>
          </w:p>
        </w:tc>
      </w:tr>
      <w:tr w:rsidR="004D6A26" w:rsidRPr="00BA5FBB" w14:paraId="3E9F0520" w14:textId="77777777" w:rsidTr="004D6A26">
        <w:trPr>
          <w:trHeight w:val="300"/>
        </w:trPr>
        <w:tc>
          <w:tcPr>
            <w:tcW w:w="3853" w:type="dxa"/>
            <w:hideMark/>
          </w:tcPr>
          <w:p w14:paraId="6691C297" w14:textId="77777777" w:rsidR="004D6A26" w:rsidRPr="00BA5FBB" w:rsidRDefault="004D6A26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Max. wydajność:</w:t>
            </w:r>
          </w:p>
        </w:tc>
        <w:tc>
          <w:tcPr>
            <w:tcW w:w="3965" w:type="dxa"/>
            <w:hideMark/>
          </w:tcPr>
          <w:p w14:paraId="203C2688" w14:textId="77777777" w:rsidR="004D6A26" w:rsidRPr="00BA5FBB" w:rsidRDefault="004D6A26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90 l/h</w:t>
            </w:r>
          </w:p>
        </w:tc>
      </w:tr>
      <w:tr w:rsidR="004D6A26" w:rsidRPr="00BA5FBB" w14:paraId="54B090B3" w14:textId="77777777" w:rsidTr="004D6A26">
        <w:trPr>
          <w:trHeight w:val="300"/>
        </w:trPr>
        <w:tc>
          <w:tcPr>
            <w:tcW w:w="3853" w:type="dxa"/>
            <w:hideMark/>
          </w:tcPr>
          <w:p w14:paraId="13940719" w14:textId="77777777" w:rsidR="004D6A26" w:rsidRPr="00BA5FBB" w:rsidRDefault="004D6A26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Zasięg zamglenia:</w:t>
            </w:r>
          </w:p>
        </w:tc>
        <w:tc>
          <w:tcPr>
            <w:tcW w:w="3965" w:type="dxa"/>
            <w:hideMark/>
          </w:tcPr>
          <w:p w14:paraId="420D4CE4" w14:textId="77777777" w:rsidR="004D6A26" w:rsidRPr="00BA5FBB" w:rsidRDefault="004D6A26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6 - 8 m</w:t>
            </w:r>
          </w:p>
        </w:tc>
      </w:tr>
      <w:tr w:rsidR="004D6A26" w:rsidRPr="00BA5FBB" w14:paraId="55384407" w14:textId="77777777" w:rsidTr="004D6A26">
        <w:trPr>
          <w:trHeight w:val="300"/>
        </w:trPr>
        <w:tc>
          <w:tcPr>
            <w:tcW w:w="3853" w:type="dxa"/>
            <w:hideMark/>
          </w:tcPr>
          <w:p w14:paraId="14AC1645" w14:textId="77777777" w:rsidR="004D6A26" w:rsidRPr="00BA5FBB" w:rsidRDefault="004D6A26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Zasięg dymu:</w:t>
            </w:r>
          </w:p>
        </w:tc>
        <w:tc>
          <w:tcPr>
            <w:tcW w:w="3965" w:type="dxa"/>
            <w:hideMark/>
          </w:tcPr>
          <w:p w14:paraId="116E361E" w14:textId="77777777" w:rsidR="004D6A26" w:rsidRPr="00BA5FBB" w:rsidRDefault="004D6A26" w:rsidP="00BA5FB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30 - 50 m</w:t>
            </w:r>
          </w:p>
        </w:tc>
      </w:tr>
      <w:tr w:rsidR="00BA1184" w:rsidRPr="00BA5FBB" w14:paraId="741B4365" w14:textId="77777777" w:rsidTr="004D6A26">
        <w:trPr>
          <w:trHeight w:val="300"/>
        </w:trPr>
        <w:tc>
          <w:tcPr>
            <w:tcW w:w="3853" w:type="dxa"/>
          </w:tcPr>
          <w:p w14:paraId="1BBD455F" w14:textId="7CD0720A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zasięg z użyciem śr. na bazie olejowej</w:t>
            </w:r>
          </w:p>
        </w:tc>
        <w:tc>
          <w:tcPr>
            <w:tcW w:w="3965" w:type="dxa"/>
            <w:noWrap/>
          </w:tcPr>
          <w:p w14:paraId="471B0F00" w14:textId="63B3E5CA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25 m</w:t>
            </w:r>
          </w:p>
        </w:tc>
      </w:tr>
      <w:tr w:rsidR="00BA1184" w:rsidRPr="00BA5FBB" w14:paraId="3696C4C0" w14:textId="77777777" w:rsidTr="004D6A26">
        <w:trPr>
          <w:trHeight w:val="300"/>
        </w:trPr>
        <w:tc>
          <w:tcPr>
            <w:tcW w:w="3853" w:type="dxa"/>
            <w:hideMark/>
          </w:tcPr>
          <w:p w14:paraId="689D11AB" w14:textId="77777777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środki chemiczne na bazie olejowej</w:t>
            </w:r>
          </w:p>
        </w:tc>
        <w:tc>
          <w:tcPr>
            <w:tcW w:w="3965" w:type="dxa"/>
            <w:noWrap/>
            <w:hideMark/>
          </w:tcPr>
          <w:p w14:paraId="7BAC9BBA" w14:textId="50E0AB3A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</w:tr>
      <w:tr w:rsidR="00BA1184" w:rsidRPr="00BA5FBB" w14:paraId="4D30A819" w14:textId="77777777" w:rsidTr="004D6A26">
        <w:trPr>
          <w:trHeight w:val="300"/>
        </w:trPr>
        <w:tc>
          <w:tcPr>
            <w:tcW w:w="3853" w:type="dxa"/>
            <w:hideMark/>
          </w:tcPr>
          <w:p w14:paraId="5106BAA3" w14:textId="77777777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środki chemiczne na bazie wodnej</w:t>
            </w:r>
          </w:p>
        </w:tc>
        <w:tc>
          <w:tcPr>
            <w:tcW w:w="3965" w:type="dxa"/>
            <w:noWrap/>
            <w:hideMark/>
          </w:tcPr>
          <w:p w14:paraId="5D786BD7" w14:textId="0BD49764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</w:tr>
      <w:tr w:rsidR="00BA1184" w:rsidRPr="00BA5FBB" w14:paraId="09D6FB10" w14:textId="77777777" w:rsidTr="004D6A26">
        <w:trPr>
          <w:trHeight w:val="300"/>
        </w:trPr>
        <w:tc>
          <w:tcPr>
            <w:tcW w:w="3853" w:type="dxa"/>
          </w:tcPr>
          <w:p w14:paraId="76F2A145" w14:textId="35F90F8B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max. zużycie środka chemicznego na bazie olejowej</w:t>
            </w:r>
          </w:p>
        </w:tc>
        <w:tc>
          <w:tcPr>
            <w:tcW w:w="3965" w:type="dxa"/>
            <w:noWrap/>
          </w:tcPr>
          <w:p w14:paraId="5521B985" w14:textId="2ED626F5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50 l/h</w:t>
            </w:r>
          </w:p>
        </w:tc>
      </w:tr>
      <w:tr w:rsidR="00BA1184" w:rsidRPr="00BA5FBB" w14:paraId="5E626546" w14:textId="77777777" w:rsidTr="004D6A26">
        <w:trPr>
          <w:trHeight w:val="300"/>
        </w:trPr>
        <w:tc>
          <w:tcPr>
            <w:tcW w:w="3853" w:type="dxa"/>
          </w:tcPr>
          <w:p w14:paraId="3F48396F" w14:textId="68A14836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pojemność zbiornika na środek chemiczny</w:t>
            </w:r>
          </w:p>
        </w:tc>
        <w:tc>
          <w:tcPr>
            <w:tcW w:w="3965" w:type="dxa"/>
            <w:noWrap/>
          </w:tcPr>
          <w:p w14:paraId="50D033DC" w14:textId="0E5C3D33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6,5 litra</w:t>
            </w:r>
          </w:p>
        </w:tc>
      </w:tr>
      <w:tr w:rsidR="00BA1184" w:rsidRPr="00BA5FBB" w14:paraId="04661DAB" w14:textId="77777777" w:rsidTr="004D6A26">
        <w:trPr>
          <w:trHeight w:val="300"/>
        </w:trPr>
        <w:tc>
          <w:tcPr>
            <w:tcW w:w="3853" w:type="dxa"/>
          </w:tcPr>
          <w:p w14:paraId="5991954C" w14:textId="03A4917E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śr. zużycie środka chem. na bazie wodnej</w:t>
            </w:r>
          </w:p>
        </w:tc>
        <w:tc>
          <w:tcPr>
            <w:tcW w:w="3965" w:type="dxa"/>
            <w:noWrap/>
          </w:tcPr>
          <w:p w14:paraId="41195888" w14:textId="5B6E3895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40 l/h</w:t>
            </w:r>
          </w:p>
        </w:tc>
      </w:tr>
      <w:tr w:rsidR="00BA1184" w:rsidRPr="00BA5FBB" w14:paraId="1C2B01D6" w14:textId="77777777" w:rsidTr="004D6A26">
        <w:trPr>
          <w:trHeight w:val="300"/>
        </w:trPr>
        <w:tc>
          <w:tcPr>
            <w:tcW w:w="3853" w:type="dxa"/>
            <w:hideMark/>
          </w:tcPr>
          <w:p w14:paraId="5EADB41A" w14:textId="77777777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max. wielkość kropli</w:t>
            </w:r>
          </w:p>
        </w:tc>
        <w:tc>
          <w:tcPr>
            <w:tcW w:w="3965" w:type="dxa"/>
            <w:noWrap/>
            <w:hideMark/>
          </w:tcPr>
          <w:p w14:paraId="4E74062E" w14:textId="7F8B7646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30 mikronów</w:t>
            </w:r>
          </w:p>
        </w:tc>
      </w:tr>
      <w:tr w:rsidR="00BA1184" w:rsidRPr="00BA5FBB" w14:paraId="0362819F" w14:textId="77777777" w:rsidTr="004D6A26">
        <w:trPr>
          <w:trHeight w:val="300"/>
        </w:trPr>
        <w:tc>
          <w:tcPr>
            <w:tcW w:w="3853" w:type="dxa"/>
            <w:hideMark/>
          </w:tcPr>
          <w:p w14:paraId="38F2278A" w14:textId="77777777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min. wielkość kropli</w:t>
            </w:r>
          </w:p>
        </w:tc>
        <w:tc>
          <w:tcPr>
            <w:tcW w:w="3965" w:type="dxa"/>
            <w:noWrap/>
            <w:hideMark/>
          </w:tcPr>
          <w:p w14:paraId="04842115" w14:textId="50D52501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5 mikronów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lub mniejsza</w:t>
            </w:r>
          </w:p>
        </w:tc>
      </w:tr>
      <w:tr w:rsidR="00BA1184" w:rsidRPr="00BA5FBB" w14:paraId="4D080B46" w14:textId="77777777" w:rsidTr="004D6A26">
        <w:trPr>
          <w:trHeight w:val="300"/>
        </w:trPr>
        <w:tc>
          <w:tcPr>
            <w:tcW w:w="3853" w:type="dxa"/>
            <w:hideMark/>
          </w:tcPr>
          <w:p w14:paraId="75135134" w14:textId="77777777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przenośny</w:t>
            </w:r>
          </w:p>
        </w:tc>
        <w:tc>
          <w:tcPr>
            <w:tcW w:w="3965" w:type="dxa"/>
            <w:noWrap/>
            <w:hideMark/>
          </w:tcPr>
          <w:p w14:paraId="23B5398B" w14:textId="0FF183CC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</w:tr>
      <w:tr w:rsidR="00BA1184" w:rsidRPr="00BA5FBB" w14:paraId="4CA6FEE6" w14:textId="77777777" w:rsidTr="004D6A26">
        <w:trPr>
          <w:trHeight w:val="355"/>
        </w:trPr>
        <w:tc>
          <w:tcPr>
            <w:tcW w:w="3853" w:type="dxa"/>
            <w:hideMark/>
          </w:tcPr>
          <w:p w14:paraId="48A56781" w14:textId="057E0740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zbiornik</w:t>
            </w: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na chemikalia</w:t>
            </w:r>
          </w:p>
        </w:tc>
        <w:tc>
          <w:tcPr>
            <w:tcW w:w="3965" w:type="dxa"/>
            <w:noWrap/>
            <w:hideMark/>
          </w:tcPr>
          <w:p w14:paraId="3A145CE7" w14:textId="63EE9468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stalowy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nierdzewna</w:t>
            </w:r>
          </w:p>
        </w:tc>
      </w:tr>
      <w:tr w:rsidR="00BA1184" w:rsidRPr="00BA5FBB" w14:paraId="301CA30D" w14:textId="77777777" w:rsidTr="004D6A26">
        <w:trPr>
          <w:trHeight w:val="403"/>
        </w:trPr>
        <w:tc>
          <w:tcPr>
            <w:tcW w:w="3853" w:type="dxa"/>
          </w:tcPr>
          <w:p w14:paraId="0892C29B" w14:textId="2443A2AF" w:rsidR="00BA1184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Rura wylotowa </w:t>
            </w:r>
          </w:p>
        </w:tc>
        <w:tc>
          <w:tcPr>
            <w:tcW w:w="3965" w:type="dxa"/>
            <w:noWrap/>
          </w:tcPr>
          <w:p w14:paraId="1F0579C1" w14:textId="0A4B2A0D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Stal kwasoodporna</w:t>
            </w:r>
          </w:p>
        </w:tc>
      </w:tr>
      <w:tr w:rsidR="00BA1184" w:rsidRPr="00BA5FBB" w14:paraId="0D5DE0B4" w14:textId="77777777" w:rsidTr="004D6A26">
        <w:trPr>
          <w:trHeight w:val="403"/>
        </w:trPr>
        <w:tc>
          <w:tcPr>
            <w:tcW w:w="3853" w:type="dxa"/>
          </w:tcPr>
          <w:p w14:paraId="473BACAE" w14:textId="33ABE2A4" w:rsidR="00BA1184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Rura wylotowa </w:t>
            </w:r>
          </w:p>
        </w:tc>
        <w:tc>
          <w:tcPr>
            <w:tcW w:w="3965" w:type="dxa"/>
            <w:noWrap/>
          </w:tcPr>
          <w:p w14:paraId="575C5CB8" w14:textId="2D03B071" w:rsidR="00BA1184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Zabezpieczona przed poparzeniem</w:t>
            </w:r>
          </w:p>
        </w:tc>
      </w:tr>
      <w:tr w:rsidR="00BA1184" w:rsidRPr="00BA5FBB" w14:paraId="4F48E187" w14:textId="77777777" w:rsidTr="004D6A26">
        <w:trPr>
          <w:trHeight w:val="300"/>
        </w:trPr>
        <w:tc>
          <w:tcPr>
            <w:tcW w:w="3853" w:type="dxa"/>
            <w:hideMark/>
          </w:tcPr>
          <w:p w14:paraId="3D8D9B5E" w14:textId="77777777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silnik</w:t>
            </w:r>
          </w:p>
        </w:tc>
        <w:tc>
          <w:tcPr>
            <w:tcW w:w="3965" w:type="dxa"/>
            <w:noWrap/>
            <w:hideMark/>
          </w:tcPr>
          <w:p w14:paraId="74B4E860" w14:textId="64390720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pulsacyjny</w:t>
            </w:r>
          </w:p>
        </w:tc>
      </w:tr>
      <w:tr w:rsidR="00BA1184" w:rsidRPr="00BA5FBB" w14:paraId="034D5169" w14:textId="77777777" w:rsidTr="004D6A26">
        <w:trPr>
          <w:trHeight w:val="369"/>
        </w:trPr>
        <w:tc>
          <w:tcPr>
            <w:tcW w:w="3853" w:type="dxa"/>
            <w:hideMark/>
          </w:tcPr>
          <w:p w14:paraId="3A00D734" w14:textId="77777777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moc</w:t>
            </w:r>
          </w:p>
        </w:tc>
        <w:tc>
          <w:tcPr>
            <w:tcW w:w="3965" w:type="dxa"/>
            <w:noWrap/>
            <w:hideMark/>
          </w:tcPr>
          <w:p w14:paraId="12928F8F" w14:textId="5D4E9641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Minimum </w:t>
            </w: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>19 kW/ 25,5 HP</w:t>
            </w:r>
          </w:p>
        </w:tc>
      </w:tr>
      <w:tr w:rsidR="00BA1184" w:rsidRPr="00BA5FBB" w14:paraId="03EC0F0D" w14:textId="77777777" w:rsidTr="004D6A26">
        <w:trPr>
          <w:trHeight w:val="369"/>
        </w:trPr>
        <w:tc>
          <w:tcPr>
            <w:tcW w:w="3853" w:type="dxa"/>
          </w:tcPr>
          <w:p w14:paraId="55A3381D" w14:textId="0EC7F3C2" w:rsidR="00BA1184" w:rsidRPr="00BA1184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BA1184">
              <w:rPr>
                <w:rFonts w:asciiTheme="minorHAnsi" w:hAnsiTheme="minorHAnsi" w:cstheme="minorHAnsi"/>
                <w:sz w:val="22"/>
                <w:szCs w:val="22"/>
              </w:rPr>
              <w:t>funkcja Auto Start</w:t>
            </w:r>
          </w:p>
        </w:tc>
        <w:tc>
          <w:tcPr>
            <w:tcW w:w="3965" w:type="dxa"/>
            <w:noWrap/>
          </w:tcPr>
          <w:p w14:paraId="71AC8EB8" w14:textId="4232703C" w:rsidR="00BA1184" w:rsidRPr="00BA1184" w:rsidRDefault="002D5DD6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</w:tr>
      <w:tr w:rsidR="00BA1184" w:rsidRPr="00BA5FBB" w14:paraId="68C51AC5" w14:textId="77777777" w:rsidTr="002D5DD6">
        <w:trPr>
          <w:trHeight w:val="393"/>
        </w:trPr>
        <w:tc>
          <w:tcPr>
            <w:tcW w:w="3853" w:type="dxa"/>
            <w:hideMark/>
          </w:tcPr>
          <w:p w14:paraId="434F1DBE" w14:textId="77777777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pojemność zbiornika na benzynę</w:t>
            </w:r>
          </w:p>
        </w:tc>
        <w:tc>
          <w:tcPr>
            <w:tcW w:w="3965" w:type="dxa"/>
            <w:noWrap/>
            <w:hideMark/>
          </w:tcPr>
          <w:p w14:paraId="7DE0F61A" w14:textId="637508FD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Ma zapewnić 60 minut pracy ciągłej</w:t>
            </w:r>
          </w:p>
        </w:tc>
      </w:tr>
      <w:tr w:rsidR="00BA1184" w:rsidRPr="00BA5FBB" w14:paraId="375CA921" w14:textId="77777777" w:rsidTr="004D6A26">
        <w:trPr>
          <w:trHeight w:val="300"/>
        </w:trPr>
        <w:tc>
          <w:tcPr>
            <w:tcW w:w="3853" w:type="dxa"/>
            <w:hideMark/>
          </w:tcPr>
          <w:p w14:paraId="7F7665A2" w14:textId="77777777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A5F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3965" w:type="dxa"/>
            <w:noWrap/>
            <w:hideMark/>
          </w:tcPr>
          <w:p w14:paraId="5933E81E" w14:textId="37EB0ED9" w:rsidR="00BA1184" w:rsidRPr="00BA5FBB" w:rsidRDefault="00BA1184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Max. 12</w:t>
            </w:r>
            <w:r w:rsidRPr="00BA5FB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kg</w:t>
            </w:r>
          </w:p>
        </w:tc>
      </w:tr>
      <w:tr w:rsidR="002D5DD6" w:rsidRPr="00BA5FBB" w14:paraId="4ACB3E88" w14:textId="77777777" w:rsidTr="004D6A26">
        <w:trPr>
          <w:trHeight w:val="300"/>
        </w:trPr>
        <w:tc>
          <w:tcPr>
            <w:tcW w:w="3853" w:type="dxa"/>
          </w:tcPr>
          <w:p w14:paraId="012A1673" w14:textId="7D63DBAD" w:rsidR="002D5DD6" w:rsidRPr="00BA5FBB" w:rsidRDefault="002D5DD6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certyfikat CE </w:t>
            </w:r>
          </w:p>
        </w:tc>
        <w:tc>
          <w:tcPr>
            <w:tcW w:w="3965" w:type="dxa"/>
            <w:noWrap/>
          </w:tcPr>
          <w:p w14:paraId="46ABE05E" w14:textId="1E3EF69D" w:rsidR="002D5DD6" w:rsidRDefault="002D5DD6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2D5DD6" w:rsidRPr="00BA5FBB" w14:paraId="049FEA40" w14:textId="77777777" w:rsidTr="004D6A26">
        <w:trPr>
          <w:trHeight w:val="300"/>
        </w:trPr>
        <w:tc>
          <w:tcPr>
            <w:tcW w:w="3853" w:type="dxa"/>
          </w:tcPr>
          <w:p w14:paraId="2EA14F16" w14:textId="35CFDADC" w:rsidR="002D5DD6" w:rsidRDefault="002D5DD6" w:rsidP="002D5DD6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D5DD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Certyfikat TUV DIN EN ISO 9001.</w:t>
            </w:r>
          </w:p>
          <w:p w14:paraId="53CABDA4" w14:textId="77777777" w:rsidR="002D5DD6" w:rsidRPr="00BA5FBB" w:rsidRDefault="002D5DD6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noWrap/>
          </w:tcPr>
          <w:p w14:paraId="23DA313E" w14:textId="1282B619" w:rsidR="002D5DD6" w:rsidRDefault="002D5DD6" w:rsidP="00BA118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bookmarkEnd w:id="0"/>
    </w:tbl>
    <w:p w14:paraId="7861DF56" w14:textId="0B6DC2B1" w:rsidR="00225795" w:rsidRDefault="00225795">
      <w:pPr>
        <w:widowControl/>
        <w:suppressAutoHyphens w:val="0"/>
        <w:spacing w:after="160" w:line="259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0CD2A8B1" w14:textId="77777777" w:rsidR="00225795" w:rsidRDefault="00225795">
      <w:pPr>
        <w:widowControl/>
        <w:suppressAutoHyphens w:val="0"/>
        <w:spacing w:after="160" w:line="259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br w:type="page"/>
      </w:r>
    </w:p>
    <w:p w14:paraId="5C177844" w14:textId="77777777" w:rsidR="002D5DD6" w:rsidRDefault="002D5DD6">
      <w:pPr>
        <w:widowControl/>
        <w:suppressAutoHyphens w:val="0"/>
        <w:spacing w:after="160" w:line="259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727617F3" w14:textId="41E8BB60" w:rsidR="002D5DD6" w:rsidRDefault="002D5DD6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Część </w:t>
      </w:r>
      <w:r w:rsidR="00225795">
        <w:rPr>
          <w:rFonts w:asciiTheme="minorHAnsi" w:eastAsia="Times New Roman" w:hAnsiTheme="minorHAnsi" w:cstheme="minorHAnsi"/>
          <w:sz w:val="20"/>
          <w:szCs w:val="20"/>
        </w:rPr>
        <w:t>2</w:t>
      </w:r>
    </w:p>
    <w:p w14:paraId="1869330F" w14:textId="77777777" w:rsidR="00225795" w:rsidRDefault="00225795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59920A4F" w14:textId="21CB4B9B" w:rsidR="00D227D9" w:rsidRDefault="00D227D9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bookmarkStart w:id="1" w:name="_Hlk66880544"/>
      <w:r w:rsidRPr="00D227D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Opryskiwacz </w:t>
      </w:r>
      <w:r w:rsidR="0003309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ogrodowy </w:t>
      </w:r>
      <w:r w:rsidRPr="00D227D9">
        <w:rPr>
          <w:rFonts w:asciiTheme="minorHAnsi" w:eastAsia="Times New Roman" w:hAnsiTheme="minorHAnsi" w:cstheme="minorHAnsi"/>
          <w:b/>
          <w:bCs/>
          <w:sz w:val="20"/>
          <w:szCs w:val="20"/>
        </w:rPr>
        <w:t>akumulatorowy</w:t>
      </w:r>
    </w:p>
    <w:p w14:paraId="3B16C958" w14:textId="77777777" w:rsidR="00D227D9" w:rsidRDefault="00D227D9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34"/>
        <w:gridCol w:w="5172"/>
      </w:tblGrid>
      <w:tr w:rsidR="00225795" w:rsidRPr="00D227D9" w14:paraId="6AB600F9" w14:textId="77777777" w:rsidTr="00D227D9">
        <w:trPr>
          <w:trHeight w:val="300"/>
        </w:trPr>
        <w:tc>
          <w:tcPr>
            <w:tcW w:w="4234" w:type="dxa"/>
            <w:noWrap/>
          </w:tcPr>
          <w:p w14:paraId="1B83D50B" w14:textId="3488F951" w:rsidR="00225795" w:rsidRPr="00D227D9" w:rsidRDefault="00225795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Producent </w:t>
            </w:r>
          </w:p>
        </w:tc>
        <w:tc>
          <w:tcPr>
            <w:tcW w:w="5172" w:type="dxa"/>
            <w:noWrap/>
          </w:tcPr>
          <w:p w14:paraId="2B90BD2C" w14:textId="43949611" w:rsidR="00225795" w:rsidRDefault="00225795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225795" w:rsidRPr="00D227D9" w14:paraId="3EC183C4" w14:textId="77777777" w:rsidTr="00D227D9">
        <w:trPr>
          <w:trHeight w:val="300"/>
        </w:trPr>
        <w:tc>
          <w:tcPr>
            <w:tcW w:w="4234" w:type="dxa"/>
            <w:noWrap/>
          </w:tcPr>
          <w:p w14:paraId="63502EF1" w14:textId="4CA67C39" w:rsidR="00225795" w:rsidRPr="00D227D9" w:rsidRDefault="00225795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Typ/ model</w:t>
            </w:r>
          </w:p>
        </w:tc>
        <w:tc>
          <w:tcPr>
            <w:tcW w:w="5172" w:type="dxa"/>
            <w:noWrap/>
          </w:tcPr>
          <w:p w14:paraId="1625AF44" w14:textId="20003F58" w:rsidR="00225795" w:rsidRDefault="00225795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bookmarkEnd w:id="1"/>
      <w:tr w:rsidR="00D227D9" w:rsidRPr="00D227D9" w14:paraId="11D59F21" w14:textId="77777777" w:rsidTr="00D227D9">
        <w:trPr>
          <w:trHeight w:val="300"/>
        </w:trPr>
        <w:tc>
          <w:tcPr>
            <w:tcW w:w="4234" w:type="dxa"/>
            <w:noWrap/>
          </w:tcPr>
          <w:p w14:paraId="4BF007E6" w14:textId="238ABC63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Opryskiwacz plecakowy z zasilaniem akumulatorowym</w:t>
            </w:r>
          </w:p>
        </w:tc>
        <w:tc>
          <w:tcPr>
            <w:tcW w:w="5172" w:type="dxa"/>
            <w:noWrap/>
          </w:tcPr>
          <w:p w14:paraId="526BEFA6" w14:textId="35170543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D227D9" w:rsidRPr="00D227D9" w14:paraId="68DF49E4" w14:textId="77777777" w:rsidTr="00D227D9">
        <w:trPr>
          <w:trHeight w:val="300"/>
        </w:trPr>
        <w:tc>
          <w:tcPr>
            <w:tcW w:w="4234" w:type="dxa"/>
            <w:noWrap/>
          </w:tcPr>
          <w:p w14:paraId="0349812C" w14:textId="41430AAD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Cichy napęd daj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ący</w:t>
            </w:r>
            <w:r w:rsidRPr="00D227D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jednostajn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</w:t>
            </w:r>
            <w:r w:rsidRPr="00D227D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ciśnienie</w:t>
            </w:r>
          </w:p>
        </w:tc>
        <w:tc>
          <w:tcPr>
            <w:tcW w:w="5172" w:type="dxa"/>
            <w:noWrap/>
          </w:tcPr>
          <w:p w14:paraId="35ED3A38" w14:textId="0E89ED2E" w:rsidR="00D227D9" w:rsidRDefault="004637F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</w:t>
            </w:r>
            <w:r w:rsid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ymagane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mniej niż 52dB</w:t>
            </w:r>
          </w:p>
        </w:tc>
      </w:tr>
      <w:tr w:rsidR="00D227D9" w:rsidRPr="00D227D9" w14:paraId="62619340" w14:textId="77777777" w:rsidTr="00D227D9">
        <w:trPr>
          <w:trHeight w:val="300"/>
        </w:trPr>
        <w:tc>
          <w:tcPr>
            <w:tcW w:w="4234" w:type="dxa"/>
            <w:noWrap/>
          </w:tcPr>
          <w:p w14:paraId="3E2B65C1" w14:textId="0C44E8E8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Jedno ładowanie akumulatora pozwala na aplikację </w:t>
            </w:r>
            <w:r w:rsid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minimum</w:t>
            </w: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100</w:t>
            </w: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litrów cieczy</w:t>
            </w:r>
            <w:r w:rsid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lub </w:t>
            </w:r>
            <w:r w:rsidR="00EF751C"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8 - 10 godzin ciągłej pracy</w:t>
            </w:r>
          </w:p>
        </w:tc>
        <w:tc>
          <w:tcPr>
            <w:tcW w:w="5172" w:type="dxa"/>
            <w:noWrap/>
          </w:tcPr>
          <w:p w14:paraId="21EB7E86" w14:textId="0C687549" w:rsid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D227D9" w:rsidRPr="00D227D9" w14:paraId="67BB85CD" w14:textId="77777777" w:rsidTr="00EF751C">
        <w:trPr>
          <w:trHeight w:val="433"/>
        </w:trPr>
        <w:tc>
          <w:tcPr>
            <w:tcW w:w="4234" w:type="dxa"/>
            <w:hideMark/>
          </w:tcPr>
          <w:p w14:paraId="2EA815FD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Pojemność użytkowa (w l)</w:t>
            </w:r>
          </w:p>
        </w:tc>
        <w:tc>
          <w:tcPr>
            <w:tcW w:w="5172" w:type="dxa"/>
            <w:hideMark/>
          </w:tcPr>
          <w:p w14:paraId="01605578" w14:textId="60826BD9" w:rsidR="00D227D9" w:rsidRPr="00D227D9" w:rsidRDefault="00EF751C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Minimum </w:t>
            </w:r>
            <w:r w:rsidR="00D227D9"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15</w:t>
            </w:r>
            <w:r w:rsid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</w:t>
            </w:r>
          </w:p>
        </w:tc>
      </w:tr>
      <w:tr w:rsidR="00D227D9" w:rsidRPr="00D227D9" w14:paraId="3A1BFC63" w14:textId="77777777" w:rsidTr="00EF751C">
        <w:trPr>
          <w:trHeight w:val="425"/>
        </w:trPr>
        <w:tc>
          <w:tcPr>
            <w:tcW w:w="4234" w:type="dxa"/>
            <w:hideMark/>
          </w:tcPr>
          <w:p w14:paraId="200905EF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Ciśnienie (w barach)</w:t>
            </w:r>
          </w:p>
        </w:tc>
        <w:tc>
          <w:tcPr>
            <w:tcW w:w="5172" w:type="dxa"/>
            <w:hideMark/>
          </w:tcPr>
          <w:p w14:paraId="15355574" w14:textId="3CE32288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3.5 </w:t>
            </w:r>
          </w:p>
        </w:tc>
      </w:tr>
      <w:tr w:rsidR="00D227D9" w:rsidRPr="00D227D9" w14:paraId="7B929C4C" w14:textId="77777777" w:rsidTr="00EF751C">
        <w:trPr>
          <w:trHeight w:val="416"/>
        </w:trPr>
        <w:tc>
          <w:tcPr>
            <w:tcW w:w="4234" w:type="dxa"/>
            <w:hideMark/>
          </w:tcPr>
          <w:p w14:paraId="5EAE331C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Długość lancy (w cm)</w:t>
            </w:r>
          </w:p>
        </w:tc>
        <w:tc>
          <w:tcPr>
            <w:tcW w:w="5172" w:type="dxa"/>
            <w:hideMark/>
          </w:tcPr>
          <w:p w14:paraId="5BEBAE82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120</w:t>
            </w:r>
          </w:p>
        </w:tc>
      </w:tr>
      <w:tr w:rsidR="00D227D9" w:rsidRPr="00D227D9" w14:paraId="1E424992" w14:textId="77777777" w:rsidTr="00EF751C">
        <w:trPr>
          <w:trHeight w:val="550"/>
        </w:trPr>
        <w:tc>
          <w:tcPr>
            <w:tcW w:w="4234" w:type="dxa"/>
            <w:hideMark/>
          </w:tcPr>
          <w:p w14:paraId="4282FF1A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Pojemnik z podziałką</w:t>
            </w:r>
          </w:p>
        </w:tc>
        <w:tc>
          <w:tcPr>
            <w:tcW w:w="5172" w:type="dxa"/>
            <w:hideMark/>
          </w:tcPr>
          <w:p w14:paraId="36816D13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</w:tr>
      <w:tr w:rsidR="00D227D9" w:rsidRPr="00D227D9" w14:paraId="2E9A106F" w14:textId="77777777" w:rsidTr="00EF751C">
        <w:trPr>
          <w:trHeight w:val="558"/>
        </w:trPr>
        <w:tc>
          <w:tcPr>
            <w:tcW w:w="4234" w:type="dxa"/>
            <w:hideMark/>
          </w:tcPr>
          <w:p w14:paraId="700D2D71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Przezroczysty pojemnik</w:t>
            </w:r>
          </w:p>
        </w:tc>
        <w:tc>
          <w:tcPr>
            <w:tcW w:w="5172" w:type="dxa"/>
            <w:hideMark/>
          </w:tcPr>
          <w:p w14:paraId="44954C39" w14:textId="0F2F70BA" w:rsidR="00D227D9" w:rsidRPr="00D227D9" w:rsidRDefault="00EF751C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 umożliwić obserwację linii cieczy </w:t>
            </w:r>
          </w:p>
        </w:tc>
      </w:tr>
      <w:tr w:rsidR="00D227D9" w:rsidRPr="00D227D9" w14:paraId="4E330952" w14:textId="77777777" w:rsidTr="004637F9">
        <w:trPr>
          <w:trHeight w:val="425"/>
        </w:trPr>
        <w:tc>
          <w:tcPr>
            <w:tcW w:w="4234" w:type="dxa"/>
            <w:hideMark/>
          </w:tcPr>
          <w:p w14:paraId="6775311D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Typ ciśnienia</w:t>
            </w:r>
          </w:p>
        </w:tc>
        <w:tc>
          <w:tcPr>
            <w:tcW w:w="5172" w:type="dxa"/>
            <w:hideMark/>
          </w:tcPr>
          <w:p w14:paraId="15EA079F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Ciągłe</w:t>
            </w:r>
          </w:p>
        </w:tc>
      </w:tr>
      <w:tr w:rsidR="00D227D9" w:rsidRPr="00D227D9" w14:paraId="1F39F6AA" w14:textId="77777777" w:rsidTr="004637F9">
        <w:trPr>
          <w:trHeight w:val="403"/>
        </w:trPr>
        <w:tc>
          <w:tcPr>
            <w:tcW w:w="4234" w:type="dxa"/>
            <w:hideMark/>
          </w:tcPr>
          <w:p w14:paraId="16F96F39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Materiał wykonania</w:t>
            </w:r>
          </w:p>
        </w:tc>
        <w:tc>
          <w:tcPr>
            <w:tcW w:w="5172" w:type="dxa"/>
            <w:hideMark/>
          </w:tcPr>
          <w:p w14:paraId="7A2CAEC7" w14:textId="2A044260" w:rsidR="00D227D9" w:rsidRPr="00D227D9" w:rsidRDefault="00EF751C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Sztuczne tworzywo (plastyk odporny na ciecze agresywne)</w:t>
            </w:r>
          </w:p>
        </w:tc>
      </w:tr>
      <w:tr w:rsidR="00D227D9" w:rsidRPr="00D227D9" w14:paraId="1AF377B7" w14:textId="77777777" w:rsidTr="004637F9">
        <w:trPr>
          <w:trHeight w:val="423"/>
        </w:trPr>
        <w:tc>
          <w:tcPr>
            <w:tcW w:w="4234" w:type="dxa"/>
            <w:hideMark/>
          </w:tcPr>
          <w:p w14:paraId="0DB8A0AB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Materiał wykonania dyszy</w:t>
            </w:r>
          </w:p>
        </w:tc>
        <w:tc>
          <w:tcPr>
            <w:tcW w:w="5172" w:type="dxa"/>
            <w:hideMark/>
          </w:tcPr>
          <w:p w14:paraId="7EF8697A" w14:textId="7AD35712" w:rsidR="00D227D9" w:rsidRPr="00D227D9" w:rsidRDefault="00EF751C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="00D227D9"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lastik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lub metal</w:t>
            </w:r>
          </w:p>
        </w:tc>
      </w:tr>
      <w:tr w:rsidR="00D227D9" w:rsidRPr="00D227D9" w14:paraId="46C214AF" w14:textId="77777777" w:rsidTr="004637F9">
        <w:trPr>
          <w:trHeight w:val="556"/>
        </w:trPr>
        <w:tc>
          <w:tcPr>
            <w:tcW w:w="4234" w:type="dxa"/>
            <w:hideMark/>
          </w:tcPr>
          <w:p w14:paraId="09446DD8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Do transportowania na plecach</w:t>
            </w:r>
          </w:p>
        </w:tc>
        <w:tc>
          <w:tcPr>
            <w:tcW w:w="5172" w:type="dxa"/>
            <w:hideMark/>
          </w:tcPr>
          <w:p w14:paraId="21369A16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</w:tr>
      <w:tr w:rsidR="00D227D9" w:rsidRPr="00D227D9" w14:paraId="709FF23E" w14:textId="77777777" w:rsidTr="004637F9">
        <w:trPr>
          <w:trHeight w:val="422"/>
        </w:trPr>
        <w:tc>
          <w:tcPr>
            <w:tcW w:w="4234" w:type="dxa"/>
            <w:hideMark/>
          </w:tcPr>
          <w:p w14:paraId="1EA05D7C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Kolor</w:t>
            </w:r>
          </w:p>
        </w:tc>
        <w:tc>
          <w:tcPr>
            <w:tcW w:w="5172" w:type="dxa"/>
            <w:hideMark/>
          </w:tcPr>
          <w:p w14:paraId="092F24B5" w14:textId="1BECDE10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dowolny</w:t>
            </w:r>
          </w:p>
        </w:tc>
      </w:tr>
      <w:tr w:rsidR="00D227D9" w:rsidRPr="00D227D9" w14:paraId="3468C56E" w14:textId="77777777" w:rsidTr="004637F9">
        <w:trPr>
          <w:trHeight w:val="684"/>
        </w:trPr>
        <w:tc>
          <w:tcPr>
            <w:tcW w:w="4234" w:type="dxa"/>
            <w:hideMark/>
          </w:tcPr>
          <w:p w14:paraId="431D2118" w14:textId="7777777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Akcesoria w zestawie</w:t>
            </w:r>
          </w:p>
        </w:tc>
        <w:tc>
          <w:tcPr>
            <w:tcW w:w="5172" w:type="dxa"/>
            <w:hideMark/>
          </w:tcPr>
          <w:p w14:paraId="3EAA3D1C" w14:textId="77777777" w:rsid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eastAsia="Times New Roman" w:hAnsiTheme="minorHAnsi" w:cstheme="minorHAnsi"/>
                <w:sz w:val="20"/>
                <w:szCs w:val="20"/>
              </w:rPr>
              <w:t>Dysza płaskostrumieniowa, bezpiecznik, uszczelki</w:t>
            </w:r>
          </w:p>
          <w:p w14:paraId="4F8B7733" w14:textId="5A275447" w:rsidR="00D227D9" w:rsidRPr="00D227D9" w:rsidRDefault="00D227D9" w:rsidP="00D227D9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Zapasowy </w:t>
            </w:r>
            <w:r w:rsidR="00EF751C">
              <w:rPr>
                <w:rFonts w:asciiTheme="minorHAnsi" w:eastAsia="Times New Roman" w:hAnsiTheme="minorHAnsi" w:cstheme="minorHAnsi"/>
                <w:sz w:val="20"/>
                <w:szCs w:val="20"/>
              </w:rPr>
              <w:t>akumulator</w:t>
            </w:r>
          </w:p>
        </w:tc>
      </w:tr>
    </w:tbl>
    <w:p w14:paraId="7A772C0D" w14:textId="77777777" w:rsidR="00225795" w:rsidRDefault="00225795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C47A67D" w14:textId="77777777" w:rsidR="00225795" w:rsidRDefault="00225795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9388D31" w14:textId="03CAC85B" w:rsidR="00D227D9" w:rsidRDefault="00225795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Część 3</w:t>
      </w:r>
    </w:p>
    <w:p w14:paraId="1574EE5A" w14:textId="77777777" w:rsidR="00225795" w:rsidRDefault="00225795" w:rsidP="00BA5FBB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7CA9E7D0" w14:textId="77777777" w:rsidR="0038230A" w:rsidRPr="0038230A" w:rsidRDefault="0038230A" w:rsidP="0038230A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38230A">
        <w:rPr>
          <w:rFonts w:asciiTheme="minorHAnsi" w:eastAsia="Times New Roman" w:hAnsiTheme="minorHAnsi" w:cstheme="minorHAnsi"/>
          <w:b/>
          <w:bCs/>
          <w:sz w:val="20"/>
          <w:szCs w:val="20"/>
        </w:rPr>
        <w:t>Sterylizatory powierza UV-C do pomieszczeń małych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3828"/>
        <w:gridCol w:w="1134"/>
        <w:gridCol w:w="3543"/>
      </w:tblGrid>
      <w:tr w:rsidR="00225795" w:rsidRPr="0038230A" w14:paraId="55229747" w14:textId="77777777" w:rsidTr="0038230A">
        <w:tc>
          <w:tcPr>
            <w:tcW w:w="562" w:type="dxa"/>
          </w:tcPr>
          <w:p w14:paraId="28B65E14" w14:textId="77777777" w:rsidR="00225795" w:rsidRPr="0038230A" w:rsidRDefault="00225795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7743E6FA" w14:textId="49F52550" w:rsidR="00225795" w:rsidRPr="0038230A" w:rsidRDefault="00225795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producent</w:t>
            </w:r>
          </w:p>
        </w:tc>
        <w:tc>
          <w:tcPr>
            <w:tcW w:w="3543" w:type="dxa"/>
          </w:tcPr>
          <w:p w14:paraId="0300EA21" w14:textId="058EC32F" w:rsidR="00225795" w:rsidRPr="0038230A" w:rsidRDefault="00225795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225795" w:rsidRPr="0038230A" w14:paraId="0C1B2CA9" w14:textId="77777777" w:rsidTr="0038230A">
        <w:tc>
          <w:tcPr>
            <w:tcW w:w="562" w:type="dxa"/>
          </w:tcPr>
          <w:p w14:paraId="2B126DD7" w14:textId="77777777" w:rsidR="00225795" w:rsidRPr="0038230A" w:rsidRDefault="00225795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7D0CA2EC" w14:textId="2EBF0FDE" w:rsidR="00225795" w:rsidRPr="0038230A" w:rsidRDefault="00225795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Typ/ model</w:t>
            </w:r>
          </w:p>
        </w:tc>
        <w:tc>
          <w:tcPr>
            <w:tcW w:w="3543" w:type="dxa"/>
          </w:tcPr>
          <w:p w14:paraId="68D3456C" w14:textId="32BAE37D" w:rsidR="00225795" w:rsidRPr="0038230A" w:rsidRDefault="00225795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38230A" w:rsidRPr="0038230A" w14:paraId="190C67E9" w14:textId="77777777" w:rsidTr="0038230A">
        <w:tc>
          <w:tcPr>
            <w:tcW w:w="562" w:type="dxa"/>
          </w:tcPr>
          <w:p w14:paraId="1D2F111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2" w:name="_Hlk66882085"/>
          </w:p>
        </w:tc>
        <w:tc>
          <w:tcPr>
            <w:tcW w:w="4962" w:type="dxa"/>
            <w:gridSpan w:val="2"/>
          </w:tcPr>
          <w:p w14:paraId="31AEB8C8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Kubatura dezynfekowanego pomieszczenia </w:t>
            </w:r>
          </w:p>
        </w:tc>
        <w:tc>
          <w:tcPr>
            <w:tcW w:w="3543" w:type="dxa"/>
          </w:tcPr>
          <w:p w14:paraId="16F390F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Minimum 150m</w:t>
            </w: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38230A" w:rsidRPr="0038230A" w14:paraId="3F40F17C" w14:textId="77777777" w:rsidTr="0038230A">
        <w:tc>
          <w:tcPr>
            <w:tcW w:w="562" w:type="dxa"/>
          </w:tcPr>
          <w:p w14:paraId="0BFB20E0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3C28F2F0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Lampy UV-C </w:t>
            </w:r>
          </w:p>
        </w:tc>
        <w:tc>
          <w:tcPr>
            <w:tcW w:w="3543" w:type="dxa"/>
          </w:tcPr>
          <w:p w14:paraId="09FCB88F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sterylizacyjna UV-C  λ= 253,7nm</w:t>
            </w:r>
          </w:p>
        </w:tc>
      </w:tr>
      <w:tr w:rsidR="0038230A" w:rsidRPr="0038230A" w14:paraId="46419E93" w14:textId="77777777" w:rsidTr="0038230A">
        <w:tc>
          <w:tcPr>
            <w:tcW w:w="562" w:type="dxa"/>
          </w:tcPr>
          <w:p w14:paraId="397CE9FB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0829040D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Żywotność  pojedynczej lampy </w:t>
            </w:r>
          </w:p>
        </w:tc>
        <w:tc>
          <w:tcPr>
            <w:tcW w:w="3543" w:type="dxa"/>
          </w:tcPr>
          <w:p w14:paraId="288D0D3D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minimum 9000 godzin</w:t>
            </w:r>
          </w:p>
        </w:tc>
      </w:tr>
      <w:tr w:rsidR="0038230A" w:rsidRPr="0038230A" w14:paraId="5BC97367" w14:textId="77777777" w:rsidTr="0038230A">
        <w:tc>
          <w:tcPr>
            <w:tcW w:w="562" w:type="dxa"/>
          </w:tcPr>
          <w:p w14:paraId="5E6D36D5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1EDD6385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Ilość lamp w zestawie</w:t>
            </w:r>
          </w:p>
        </w:tc>
        <w:tc>
          <w:tcPr>
            <w:tcW w:w="3543" w:type="dxa"/>
          </w:tcPr>
          <w:p w14:paraId="2E3FAC80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Minimum  3</w:t>
            </w:r>
          </w:p>
        </w:tc>
      </w:tr>
      <w:tr w:rsidR="0038230A" w:rsidRPr="0038230A" w14:paraId="287A3955" w14:textId="77777777" w:rsidTr="0038230A">
        <w:tc>
          <w:tcPr>
            <w:tcW w:w="562" w:type="dxa"/>
          </w:tcPr>
          <w:p w14:paraId="5A5D2C81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438134E5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Moc zestawu lamp UV-C</w:t>
            </w:r>
          </w:p>
        </w:tc>
        <w:tc>
          <w:tcPr>
            <w:tcW w:w="3543" w:type="dxa"/>
          </w:tcPr>
          <w:p w14:paraId="4ED6FB7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Minimum 108W</w:t>
            </w:r>
          </w:p>
        </w:tc>
      </w:tr>
      <w:tr w:rsidR="0038230A" w:rsidRPr="0038230A" w14:paraId="38AF68B4" w14:textId="77777777" w:rsidTr="0038230A">
        <w:tc>
          <w:tcPr>
            <w:tcW w:w="562" w:type="dxa"/>
          </w:tcPr>
          <w:p w14:paraId="73F64CB0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4AE901D6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Moc dawki promieniowania UV-C</w:t>
            </w:r>
          </w:p>
        </w:tc>
        <w:tc>
          <w:tcPr>
            <w:tcW w:w="3543" w:type="dxa"/>
          </w:tcPr>
          <w:p w14:paraId="67F838FE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Regulowana (stosownie do trybu pracy)</w:t>
            </w:r>
          </w:p>
        </w:tc>
      </w:tr>
      <w:tr w:rsidR="0038230A" w:rsidRPr="0038230A" w14:paraId="4AB4367B" w14:textId="77777777" w:rsidTr="0038230A">
        <w:tc>
          <w:tcPr>
            <w:tcW w:w="562" w:type="dxa"/>
          </w:tcPr>
          <w:p w14:paraId="3C50819B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7788E455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wentylator</w:t>
            </w:r>
          </w:p>
        </w:tc>
        <w:tc>
          <w:tcPr>
            <w:tcW w:w="3543" w:type="dxa"/>
          </w:tcPr>
          <w:p w14:paraId="59AC8697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przepływowy</w:t>
            </w:r>
          </w:p>
        </w:tc>
      </w:tr>
      <w:tr w:rsidR="0038230A" w:rsidRPr="0038230A" w14:paraId="7CA6D1C8" w14:textId="77777777" w:rsidTr="0038230A">
        <w:tc>
          <w:tcPr>
            <w:tcW w:w="562" w:type="dxa"/>
          </w:tcPr>
          <w:p w14:paraId="7E9AEE8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18BE0684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Wydajność wentylatora</w:t>
            </w:r>
          </w:p>
        </w:tc>
        <w:tc>
          <w:tcPr>
            <w:tcW w:w="3543" w:type="dxa"/>
          </w:tcPr>
          <w:p w14:paraId="4D0CBC76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Regulowana ( stosownie do trybu pracy)</w:t>
            </w:r>
          </w:p>
        </w:tc>
      </w:tr>
      <w:tr w:rsidR="0038230A" w:rsidRPr="0038230A" w14:paraId="590263F7" w14:textId="77777777" w:rsidTr="0038230A">
        <w:tc>
          <w:tcPr>
            <w:tcW w:w="562" w:type="dxa"/>
          </w:tcPr>
          <w:p w14:paraId="26CADA7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4F2C0E5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Silnik wentylatora </w:t>
            </w:r>
          </w:p>
        </w:tc>
        <w:tc>
          <w:tcPr>
            <w:tcW w:w="3543" w:type="dxa"/>
          </w:tcPr>
          <w:p w14:paraId="682E731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Zamknięta oddzielną obudową</w:t>
            </w:r>
          </w:p>
        </w:tc>
      </w:tr>
      <w:tr w:rsidR="0038230A" w:rsidRPr="0038230A" w14:paraId="394A004C" w14:textId="77777777" w:rsidTr="0038230A">
        <w:tc>
          <w:tcPr>
            <w:tcW w:w="562" w:type="dxa"/>
          </w:tcPr>
          <w:p w14:paraId="4BC1EB6C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69716F44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Zasilanie </w:t>
            </w:r>
          </w:p>
        </w:tc>
        <w:tc>
          <w:tcPr>
            <w:tcW w:w="3543" w:type="dxa"/>
          </w:tcPr>
          <w:p w14:paraId="3FC6662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230V</w:t>
            </w:r>
          </w:p>
        </w:tc>
      </w:tr>
      <w:tr w:rsidR="0038230A" w:rsidRPr="0038230A" w14:paraId="7A1CB0ED" w14:textId="77777777" w:rsidTr="0038230A">
        <w:tc>
          <w:tcPr>
            <w:tcW w:w="562" w:type="dxa"/>
          </w:tcPr>
          <w:p w14:paraId="66FA2F6F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26FAAEA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Filtracja powietrza</w:t>
            </w:r>
          </w:p>
        </w:tc>
        <w:tc>
          <w:tcPr>
            <w:tcW w:w="3543" w:type="dxa"/>
          </w:tcPr>
          <w:p w14:paraId="7A0A599C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2- stopniowa</w:t>
            </w:r>
          </w:p>
        </w:tc>
      </w:tr>
      <w:tr w:rsidR="0038230A" w:rsidRPr="0038230A" w14:paraId="470D1E50" w14:textId="77777777" w:rsidTr="0038230A">
        <w:tc>
          <w:tcPr>
            <w:tcW w:w="562" w:type="dxa"/>
          </w:tcPr>
          <w:p w14:paraId="39BC6CA8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0CA14CEA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Filtr wstępny </w:t>
            </w:r>
          </w:p>
        </w:tc>
        <w:tc>
          <w:tcPr>
            <w:tcW w:w="3543" w:type="dxa"/>
          </w:tcPr>
          <w:p w14:paraId="2310655B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włóknina syntetyczna  lub inny materiał  zatrzymująca cząstki stałe wielkości  do kilku mikrometrów</w:t>
            </w:r>
          </w:p>
        </w:tc>
      </w:tr>
      <w:tr w:rsidR="0038230A" w:rsidRPr="0038230A" w14:paraId="4C9F54B8" w14:textId="77777777" w:rsidTr="0038230A">
        <w:tc>
          <w:tcPr>
            <w:tcW w:w="562" w:type="dxa"/>
          </w:tcPr>
          <w:p w14:paraId="5D50BD20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7D745B3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Filtr główny</w:t>
            </w:r>
          </w:p>
        </w:tc>
        <w:tc>
          <w:tcPr>
            <w:tcW w:w="3543" w:type="dxa"/>
          </w:tcPr>
          <w:p w14:paraId="73DBA6EA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węgiel aktywny lub jego odpowiednik neutralizujący szkodliwe gazy i zapachy</w:t>
            </w:r>
          </w:p>
        </w:tc>
      </w:tr>
      <w:tr w:rsidR="0038230A" w:rsidRPr="0038230A" w14:paraId="42D64C67" w14:textId="77777777" w:rsidTr="0038230A">
        <w:tc>
          <w:tcPr>
            <w:tcW w:w="562" w:type="dxa"/>
          </w:tcPr>
          <w:p w14:paraId="1781FE7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710C237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wydajność przepływu powietrza</w:t>
            </w:r>
          </w:p>
        </w:tc>
        <w:tc>
          <w:tcPr>
            <w:tcW w:w="3543" w:type="dxa"/>
          </w:tcPr>
          <w:p w14:paraId="79B8D528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Minimum 300m</w:t>
            </w: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>3</w:t>
            </w: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/h</w:t>
            </w:r>
          </w:p>
        </w:tc>
      </w:tr>
      <w:bookmarkEnd w:id="2"/>
      <w:tr w:rsidR="0038230A" w:rsidRPr="0038230A" w14:paraId="0B23AB91" w14:textId="77777777" w:rsidTr="0038230A">
        <w:tc>
          <w:tcPr>
            <w:tcW w:w="9067" w:type="dxa"/>
            <w:gridSpan w:val="4"/>
          </w:tcPr>
          <w:p w14:paraId="323DE26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Tryby pracy urządzenia:</w:t>
            </w:r>
          </w:p>
        </w:tc>
      </w:tr>
      <w:tr w:rsidR="0038230A" w:rsidRPr="0038230A" w14:paraId="2AB97C68" w14:textId="77777777" w:rsidTr="0038230A">
        <w:tc>
          <w:tcPr>
            <w:tcW w:w="562" w:type="dxa"/>
          </w:tcPr>
          <w:p w14:paraId="72798FD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3C905E2F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Filtracyjny </w:t>
            </w:r>
          </w:p>
        </w:tc>
        <w:tc>
          <w:tcPr>
            <w:tcW w:w="3543" w:type="dxa"/>
          </w:tcPr>
          <w:p w14:paraId="097A0FB6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Bez lamp UV-C</w:t>
            </w:r>
          </w:p>
        </w:tc>
      </w:tr>
      <w:tr w:rsidR="0038230A" w:rsidRPr="0038230A" w14:paraId="31F8A1A7" w14:textId="77777777" w:rsidTr="0038230A">
        <w:tc>
          <w:tcPr>
            <w:tcW w:w="562" w:type="dxa"/>
          </w:tcPr>
          <w:p w14:paraId="28E6599B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28084F26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dezynfekcyjny</w:t>
            </w:r>
          </w:p>
        </w:tc>
        <w:tc>
          <w:tcPr>
            <w:tcW w:w="3543" w:type="dxa"/>
          </w:tcPr>
          <w:p w14:paraId="61D1355A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Z lampami UV-C</w:t>
            </w:r>
          </w:p>
        </w:tc>
      </w:tr>
      <w:tr w:rsidR="0038230A" w:rsidRPr="0038230A" w14:paraId="7DB1B76E" w14:textId="77777777" w:rsidTr="0038230A">
        <w:tc>
          <w:tcPr>
            <w:tcW w:w="562" w:type="dxa"/>
          </w:tcPr>
          <w:p w14:paraId="2A5E42FC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7D3C83AD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podczas pracy urządzenia w trybie dezynfekcyjnym z włączonym źródłem światła UV-C wewnątrz pomieszczeń mogą przebywać ludzie (dzieci)</w:t>
            </w:r>
          </w:p>
        </w:tc>
        <w:tc>
          <w:tcPr>
            <w:tcW w:w="3543" w:type="dxa"/>
          </w:tcPr>
          <w:p w14:paraId="159484A7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 (certyfikat)</w:t>
            </w:r>
          </w:p>
        </w:tc>
      </w:tr>
      <w:tr w:rsidR="0038230A" w:rsidRPr="0038230A" w14:paraId="1D098372" w14:textId="77777777" w:rsidTr="0038230A">
        <w:tc>
          <w:tcPr>
            <w:tcW w:w="562" w:type="dxa"/>
          </w:tcPr>
          <w:p w14:paraId="25D70314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449DE384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Praca ciągła 24/doba</w:t>
            </w:r>
          </w:p>
        </w:tc>
        <w:tc>
          <w:tcPr>
            <w:tcW w:w="3543" w:type="dxa"/>
          </w:tcPr>
          <w:p w14:paraId="782E2334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38230A" w:rsidRPr="0038230A" w14:paraId="320AA136" w14:textId="77777777" w:rsidTr="0038230A">
        <w:tc>
          <w:tcPr>
            <w:tcW w:w="562" w:type="dxa"/>
          </w:tcPr>
          <w:p w14:paraId="11046224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7035BB9E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Panel sterowania urządzeniem wbudowany w obudowę (urządzenia)</w:t>
            </w:r>
          </w:p>
        </w:tc>
        <w:tc>
          <w:tcPr>
            <w:tcW w:w="3543" w:type="dxa"/>
          </w:tcPr>
          <w:p w14:paraId="586B939C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Brak możliwości sterowania z urządzeniem tzw. „trzecich” zewnętrznych (np. komputer)</w:t>
            </w:r>
          </w:p>
        </w:tc>
      </w:tr>
      <w:tr w:rsidR="0038230A" w:rsidRPr="0038230A" w14:paraId="500E6C2A" w14:textId="77777777" w:rsidTr="0038230A">
        <w:tc>
          <w:tcPr>
            <w:tcW w:w="9067" w:type="dxa"/>
            <w:gridSpan w:val="4"/>
          </w:tcPr>
          <w:p w14:paraId="5CD770C7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Sygnalizacja:</w:t>
            </w:r>
          </w:p>
        </w:tc>
      </w:tr>
      <w:tr w:rsidR="0038230A" w:rsidRPr="0038230A" w14:paraId="12D33D6C" w14:textId="77777777" w:rsidTr="0038230A">
        <w:tc>
          <w:tcPr>
            <w:tcW w:w="562" w:type="dxa"/>
          </w:tcPr>
          <w:p w14:paraId="54587A5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3" w:name="_Hlk66882254"/>
          </w:p>
        </w:tc>
        <w:tc>
          <w:tcPr>
            <w:tcW w:w="4962" w:type="dxa"/>
            <w:gridSpan w:val="2"/>
          </w:tcPr>
          <w:p w14:paraId="615A822B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Wszystkich trybów pracy (gdy są </w:t>
            </w:r>
            <w:proofErr w:type="spellStart"/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właczone</w:t>
            </w:r>
            <w:proofErr w:type="spellEnd"/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14:paraId="6840A3A7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38230A" w:rsidRPr="0038230A" w14:paraId="68497E8B" w14:textId="77777777" w:rsidTr="0038230A">
        <w:tc>
          <w:tcPr>
            <w:tcW w:w="562" w:type="dxa"/>
          </w:tcPr>
          <w:p w14:paraId="4CE82676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011848A0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Awarii lamp UV-C</w:t>
            </w:r>
          </w:p>
        </w:tc>
        <w:tc>
          <w:tcPr>
            <w:tcW w:w="3543" w:type="dxa"/>
          </w:tcPr>
          <w:p w14:paraId="1BA6C7BE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38230A" w:rsidRPr="0038230A" w14:paraId="7591550F" w14:textId="77777777" w:rsidTr="0038230A">
        <w:tc>
          <w:tcPr>
            <w:tcW w:w="562" w:type="dxa"/>
          </w:tcPr>
          <w:p w14:paraId="66887A84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1CD0FE36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Awarii wentylatora</w:t>
            </w:r>
          </w:p>
        </w:tc>
        <w:tc>
          <w:tcPr>
            <w:tcW w:w="3543" w:type="dxa"/>
          </w:tcPr>
          <w:p w14:paraId="18B51272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38230A" w:rsidRPr="0038230A" w14:paraId="7151866D" w14:textId="77777777" w:rsidTr="0038230A">
        <w:tc>
          <w:tcPr>
            <w:tcW w:w="562" w:type="dxa"/>
          </w:tcPr>
          <w:p w14:paraId="637922BF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3936F4CB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zasilania</w:t>
            </w:r>
          </w:p>
        </w:tc>
        <w:tc>
          <w:tcPr>
            <w:tcW w:w="3543" w:type="dxa"/>
          </w:tcPr>
          <w:p w14:paraId="0C59EFCF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38230A" w:rsidRPr="0038230A" w14:paraId="273F0E42" w14:textId="77777777" w:rsidTr="0038230A">
        <w:tc>
          <w:tcPr>
            <w:tcW w:w="562" w:type="dxa"/>
          </w:tcPr>
          <w:p w14:paraId="5F9F0692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72CBFC5B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Błędów  i komunikatów</w:t>
            </w:r>
          </w:p>
        </w:tc>
        <w:tc>
          <w:tcPr>
            <w:tcW w:w="3543" w:type="dxa"/>
          </w:tcPr>
          <w:p w14:paraId="169D2FCA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38230A" w:rsidRPr="0038230A" w14:paraId="662D6D1D" w14:textId="77777777" w:rsidTr="0038230A">
        <w:tc>
          <w:tcPr>
            <w:tcW w:w="562" w:type="dxa"/>
          </w:tcPr>
          <w:p w14:paraId="3912C475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2007851D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Licznik czasu pracy </w:t>
            </w:r>
          </w:p>
        </w:tc>
        <w:tc>
          <w:tcPr>
            <w:tcW w:w="3543" w:type="dxa"/>
          </w:tcPr>
          <w:p w14:paraId="5B8A5D62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38230A" w:rsidRPr="0038230A" w14:paraId="1DCE7330" w14:textId="77777777" w:rsidTr="0038230A">
        <w:tc>
          <w:tcPr>
            <w:tcW w:w="562" w:type="dxa"/>
          </w:tcPr>
          <w:p w14:paraId="77BFDCAE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1681F5AD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System blokady panelu sterującego przed nieuprawnionym uruchomieniem (zmianą parametrów)</w:t>
            </w:r>
          </w:p>
        </w:tc>
        <w:tc>
          <w:tcPr>
            <w:tcW w:w="3543" w:type="dxa"/>
          </w:tcPr>
          <w:p w14:paraId="12BAA812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38230A" w:rsidRPr="0038230A" w14:paraId="6FF9C86C" w14:textId="77777777" w:rsidTr="0038230A">
        <w:tc>
          <w:tcPr>
            <w:tcW w:w="562" w:type="dxa"/>
          </w:tcPr>
          <w:p w14:paraId="1425B834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06186C7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Dyrektywa 2014/35/UE, w sprawie harmonizacji ustawodawstw państw członkowskich odnoszących się do udostępniania na rynku sprzętu elektrycznego przewidzianego do stosowania w określonych granicach napięci</w:t>
            </w:r>
          </w:p>
        </w:tc>
        <w:tc>
          <w:tcPr>
            <w:tcW w:w="3543" w:type="dxa"/>
          </w:tcPr>
          <w:p w14:paraId="72061FAB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wymagane</w:t>
            </w:r>
          </w:p>
        </w:tc>
      </w:tr>
      <w:tr w:rsidR="0038230A" w:rsidRPr="0038230A" w14:paraId="1465AEE2" w14:textId="77777777" w:rsidTr="0038230A">
        <w:tc>
          <w:tcPr>
            <w:tcW w:w="562" w:type="dxa"/>
          </w:tcPr>
          <w:p w14:paraId="5C8AC740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530AD15E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Dyrektywa 2014/30/UE, w sprawie harmonizacji ustawodawstw państw członkowskich odnoszących się do kompatybilności elektromagnetycznej</w:t>
            </w:r>
          </w:p>
        </w:tc>
        <w:tc>
          <w:tcPr>
            <w:tcW w:w="3543" w:type="dxa"/>
          </w:tcPr>
          <w:p w14:paraId="610EEB4C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38230A" w:rsidRPr="0038230A" w14:paraId="17AA425C" w14:textId="77777777" w:rsidTr="0038230A">
        <w:tc>
          <w:tcPr>
            <w:tcW w:w="562" w:type="dxa"/>
          </w:tcPr>
          <w:p w14:paraId="1BF2D9A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4E940B45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Dyrektywa 2011/65/UE, w sprawie ograniczenia stosowania niektórych niebezpiecznych substancji w sprzęcie elektrycznym i elektronicznym</w:t>
            </w:r>
          </w:p>
        </w:tc>
        <w:tc>
          <w:tcPr>
            <w:tcW w:w="3543" w:type="dxa"/>
          </w:tcPr>
          <w:p w14:paraId="208133BB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38230A" w:rsidRPr="0038230A" w14:paraId="662B8455" w14:textId="77777777" w:rsidTr="0038230A">
        <w:tc>
          <w:tcPr>
            <w:tcW w:w="562" w:type="dxa"/>
          </w:tcPr>
          <w:p w14:paraId="79C08A7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6A8C6578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PN-EN 55014-1:2017</w:t>
            </w:r>
          </w:p>
          <w:p w14:paraId="271DAB00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PN-EN 55014-2:2015</w:t>
            </w:r>
          </w:p>
          <w:p w14:paraId="3835E2E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PN-EN 60335-2-65:2004+A1:2008+A11:2012</w:t>
            </w:r>
          </w:p>
          <w:p w14:paraId="064DE7AC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PN-EN 60335-1:2012+A11:2014-10+A13:2017-11+A1:2019-10+A2:2019-11</w:t>
            </w:r>
          </w:p>
          <w:p w14:paraId="75BD76B7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PN-EN 61000-3-2:2019</w:t>
            </w:r>
          </w:p>
          <w:p w14:paraId="00804465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PN-EN 61000-3-3:2013+A1:2019-10</w:t>
            </w:r>
          </w:p>
        </w:tc>
        <w:tc>
          <w:tcPr>
            <w:tcW w:w="3543" w:type="dxa"/>
          </w:tcPr>
          <w:p w14:paraId="53CC782F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bookmarkEnd w:id="3"/>
      <w:tr w:rsidR="0038230A" w:rsidRPr="0038230A" w14:paraId="6A13C983" w14:textId="77777777" w:rsidTr="0038230A">
        <w:tc>
          <w:tcPr>
            <w:tcW w:w="562" w:type="dxa"/>
          </w:tcPr>
          <w:p w14:paraId="2E808D58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14BB21FE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Atest Narodowego Instytutu Zdrowia (PZH)  lub równoważny</w:t>
            </w:r>
          </w:p>
        </w:tc>
      </w:tr>
      <w:tr w:rsidR="0038230A" w:rsidRPr="0038230A" w14:paraId="2C84599F" w14:textId="77777777" w:rsidTr="0038230A">
        <w:tc>
          <w:tcPr>
            <w:tcW w:w="562" w:type="dxa"/>
          </w:tcPr>
          <w:p w14:paraId="1426A84B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4" w:name="_Hlk66882326"/>
          </w:p>
        </w:tc>
        <w:tc>
          <w:tcPr>
            <w:tcW w:w="4962" w:type="dxa"/>
            <w:gridSpan w:val="2"/>
          </w:tcPr>
          <w:p w14:paraId="2A1308D5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Gwarancja </w:t>
            </w:r>
          </w:p>
        </w:tc>
        <w:tc>
          <w:tcPr>
            <w:tcW w:w="3543" w:type="dxa"/>
          </w:tcPr>
          <w:p w14:paraId="3746A71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Minimum 1 rok</w:t>
            </w:r>
          </w:p>
        </w:tc>
      </w:tr>
      <w:tr w:rsidR="0038230A" w:rsidRPr="0038230A" w14:paraId="3453C356" w14:textId="77777777" w:rsidTr="0038230A">
        <w:tc>
          <w:tcPr>
            <w:tcW w:w="562" w:type="dxa"/>
          </w:tcPr>
          <w:p w14:paraId="6C6EFACE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7898AD10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Standard źródła UV-C</w:t>
            </w:r>
          </w:p>
        </w:tc>
        <w:tc>
          <w:tcPr>
            <w:tcW w:w="3543" w:type="dxa"/>
          </w:tcPr>
          <w:p w14:paraId="14344550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EN 61195 (wymagany certyfikat)</w:t>
            </w:r>
          </w:p>
        </w:tc>
      </w:tr>
      <w:tr w:rsidR="0038230A" w:rsidRPr="0038230A" w14:paraId="10E80739" w14:textId="77777777" w:rsidTr="0038230A">
        <w:tc>
          <w:tcPr>
            <w:tcW w:w="562" w:type="dxa"/>
          </w:tcPr>
          <w:p w14:paraId="0C7999B4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300A519A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Poziom hałasy </w:t>
            </w:r>
          </w:p>
        </w:tc>
        <w:tc>
          <w:tcPr>
            <w:tcW w:w="3543" w:type="dxa"/>
          </w:tcPr>
          <w:p w14:paraId="16E9582A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maksimum 52dB</w:t>
            </w:r>
          </w:p>
        </w:tc>
      </w:tr>
      <w:tr w:rsidR="0038230A" w:rsidRPr="0038230A" w14:paraId="49B3775C" w14:textId="77777777" w:rsidTr="0038230A">
        <w:tc>
          <w:tcPr>
            <w:tcW w:w="562" w:type="dxa"/>
          </w:tcPr>
          <w:p w14:paraId="3069BF85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63E5126D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Stopień ochronny </w:t>
            </w:r>
          </w:p>
        </w:tc>
        <w:tc>
          <w:tcPr>
            <w:tcW w:w="3543" w:type="dxa"/>
          </w:tcPr>
          <w:p w14:paraId="6600D9E1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IP 20</w:t>
            </w:r>
          </w:p>
        </w:tc>
      </w:tr>
      <w:tr w:rsidR="0038230A" w:rsidRPr="0038230A" w14:paraId="434D0C2E" w14:textId="77777777" w:rsidTr="0038230A">
        <w:tc>
          <w:tcPr>
            <w:tcW w:w="562" w:type="dxa"/>
          </w:tcPr>
          <w:p w14:paraId="04F6F07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10740297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serwis</w:t>
            </w:r>
          </w:p>
        </w:tc>
        <w:tc>
          <w:tcPr>
            <w:tcW w:w="3543" w:type="dxa"/>
          </w:tcPr>
          <w:p w14:paraId="4D9409E9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Na terenie Polski</w:t>
            </w:r>
          </w:p>
        </w:tc>
      </w:tr>
      <w:tr w:rsidR="0038230A" w:rsidRPr="0038230A" w14:paraId="0D2B1A17" w14:textId="77777777" w:rsidTr="0038230A">
        <w:tc>
          <w:tcPr>
            <w:tcW w:w="562" w:type="dxa"/>
          </w:tcPr>
          <w:p w14:paraId="7DD9270F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0EBC6F4D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Części zamienne </w:t>
            </w:r>
          </w:p>
        </w:tc>
        <w:tc>
          <w:tcPr>
            <w:tcW w:w="3543" w:type="dxa"/>
          </w:tcPr>
          <w:p w14:paraId="6E069265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Dostępne przez minimum 5 lat</w:t>
            </w:r>
          </w:p>
        </w:tc>
      </w:tr>
      <w:tr w:rsidR="0038230A" w:rsidRPr="0038230A" w14:paraId="4710EF09" w14:textId="77777777" w:rsidTr="0038230A">
        <w:tc>
          <w:tcPr>
            <w:tcW w:w="562" w:type="dxa"/>
          </w:tcPr>
          <w:p w14:paraId="49949F5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65B10B1E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Urządzenie z systemem jezdnym (kółka z blokadą)</w:t>
            </w:r>
          </w:p>
        </w:tc>
        <w:tc>
          <w:tcPr>
            <w:tcW w:w="3543" w:type="dxa"/>
          </w:tcPr>
          <w:p w14:paraId="5404612D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38230A" w:rsidRPr="0038230A" w14:paraId="17A0A8EF" w14:textId="77777777" w:rsidTr="0038230A">
        <w:tc>
          <w:tcPr>
            <w:tcW w:w="562" w:type="dxa"/>
          </w:tcPr>
          <w:p w14:paraId="6FAF177D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2B2513D7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Całkowity ciężar</w:t>
            </w:r>
          </w:p>
        </w:tc>
        <w:tc>
          <w:tcPr>
            <w:tcW w:w="3543" w:type="dxa"/>
          </w:tcPr>
          <w:p w14:paraId="4876FBA4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Do 20 kg</w:t>
            </w:r>
          </w:p>
        </w:tc>
      </w:tr>
      <w:tr w:rsidR="0038230A" w:rsidRPr="0038230A" w14:paraId="272F8DAD" w14:textId="77777777" w:rsidTr="0038230A">
        <w:tc>
          <w:tcPr>
            <w:tcW w:w="562" w:type="dxa"/>
          </w:tcPr>
          <w:p w14:paraId="097D90F3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312E6FA1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Całość zamknięta jest w obudowie zwartej wykonanej ze stali nierdzewnej, malowanej proszkowo lub farbami nie toksycznymi. </w:t>
            </w:r>
          </w:p>
        </w:tc>
        <w:tc>
          <w:tcPr>
            <w:tcW w:w="3543" w:type="dxa"/>
          </w:tcPr>
          <w:p w14:paraId="5D7D338D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 przypadku malowania farbami należy dołączyć atest farby </w:t>
            </w:r>
          </w:p>
        </w:tc>
      </w:tr>
      <w:tr w:rsidR="0038230A" w:rsidRPr="0038230A" w14:paraId="08D453F5" w14:textId="77777777" w:rsidTr="0038230A">
        <w:tc>
          <w:tcPr>
            <w:tcW w:w="562" w:type="dxa"/>
          </w:tcPr>
          <w:p w14:paraId="665AFD70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4BB9987D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Wymienny kabel zasilający</w:t>
            </w:r>
          </w:p>
        </w:tc>
        <w:tc>
          <w:tcPr>
            <w:tcW w:w="3543" w:type="dxa"/>
          </w:tcPr>
          <w:p w14:paraId="2A1BD558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tak</w:t>
            </w:r>
          </w:p>
        </w:tc>
      </w:tr>
      <w:tr w:rsidR="0038230A" w:rsidRPr="0038230A" w14:paraId="1078333A" w14:textId="77777777" w:rsidTr="0038230A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A051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Inne funkcje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13BF" w14:textId="77777777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Okulary z filtrem UV do obsługi konserwatorskiej do każdego urządzenia</w:t>
            </w:r>
          </w:p>
          <w:p w14:paraId="44767BCD" w14:textId="014CECBA" w:rsidR="0038230A" w:rsidRPr="0038230A" w:rsidRDefault="0038230A" w:rsidP="0038230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5 kompletów filtrów zapasowych do każdego </w:t>
            </w:r>
            <w:r w:rsidR="00807F91" w:rsidRPr="0038230A">
              <w:rPr>
                <w:rFonts w:asciiTheme="minorHAnsi" w:eastAsia="Times New Roman" w:hAnsiTheme="minorHAnsi" w:cstheme="minorHAnsi"/>
                <w:sz w:val="20"/>
                <w:szCs w:val="20"/>
              </w:rPr>
              <w:t>urządzenia</w:t>
            </w:r>
          </w:p>
        </w:tc>
      </w:tr>
      <w:bookmarkEnd w:id="4"/>
    </w:tbl>
    <w:p w14:paraId="6E52040C" w14:textId="77777777" w:rsidR="0038230A" w:rsidRPr="0038230A" w:rsidRDefault="0038230A" w:rsidP="0038230A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66AA84FE" w14:textId="46889506" w:rsidR="0038230A" w:rsidRDefault="00807F91" w:rsidP="00AD3C5E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Część </w:t>
      </w:r>
      <w:r w:rsidR="00225795">
        <w:rPr>
          <w:rFonts w:asciiTheme="minorHAnsi" w:eastAsia="Times New Roman" w:hAnsiTheme="minorHAnsi" w:cstheme="minorHAnsi"/>
          <w:sz w:val="20"/>
          <w:szCs w:val="20"/>
        </w:rPr>
        <w:t>4</w:t>
      </w:r>
    </w:p>
    <w:p w14:paraId="09D50B5A" w14:textId="4D213D7B" w:rsidR="0038230A" w:rsidRDefault="0038230A" w:rsidP="00AD3C5E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073A4AAA" w14:textId="77777777" w:rsidR="00807F91" w:rsidRPr="00807F91" w:rsidRDefault="00807F91" w:rsidP="00807F91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807F91">
        <w:rPr>
          <w:rFonts w:asciiTheme="minorHAnsi" w:eastAsia="Times New Roman" w:hAnsiTheme="minorHAnsi" w:cstheme="minorHAnsi"/>
          <w:b/>
          <w:bCs/>
          <w:sz w:val="20"/>
          <w:szCs w:val="20"/>
        </w:rPr>
        <w:t>Sterylizatory powierza UV-C do pomieszczeń dużych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225795" w:rsidRPr="00807F91" w14:paraId="1CEA04C0" w14:textId="77777777" w:rsidTr="00175006">
        <w:tc>
          <w:tcPr>
            <w:tcW w:w="562" w:type="dxa"/>
          </w:tcPr>
          <w:p w14:paraId="7014DF75" w14:textId="77777777" w:rsidR="00225795" w:rsidRPr="00807F91" w:rsidRDefault="00225795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BCD8D34" w14:textId="47DC5231" w:rsidR="00225795" w:rsidRPr="00807F91" w:rsidRDefault="00225795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Producent</w:t>
            </w:r>
          </w:p>
        </w:tc>
        <w:tc>
          <w:tcPr>
            <w:tcW w:w="3538" w:type="dxa"/>
          </w:tcPr>
          <w:p w14:paraId="47AEEDEA" w14:textId="160C47B4" w:rsidR="00225795" w:rsidRPr="00807F91" w:rsidRDefault="00225795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225795" w:rsidRPr="00807F91" w14:paraId="7217DA48" w14:textId="77777777" w:rsidTr="00175006">
        <w:tc>
          <w:tcPr>
            <w:tcW w:w="562" w:type="dxa"/>
          </w:tcPr>
          <w:p w14:paraId="58C4EBF3" w14:textId="77777777" w:rsidR="00225795" w:rsidRPr="00807F91" w:rsidRDefault="00225795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159CBDF2" w14:textId="1659A974" w:rsidR="00225795" w:rsidRPr="00807F91" w:rsidRDefault="00225795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Typ/model</w:t>
            </w:r>
          </w:p>
        </w:tc>
        <w:tc>
          <w:tcPr>
            <w:tcW w:w="3538" w:type="dxa"/>
          </w:tcPr>
          <w:p w14:paraId="392F9946" w14:textId="76E57485" w:rsidR="00225795" w:rsidRPr="00807F91" w:rsidRDefault="00225795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34A6951E" w14:textId="77777777" w:rsidTr="00175006">
        <w:tc>
          <w:tcPr>
            <w:tcW w:w="562" w:type="dxa"/>
          </w:tcPr>
          <w:p w14:paraId="624F0857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CFFCE5F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Kubatura dezynfekowanego pomieszczenia </w:t>
            </w:r>
          </w:p>
        </w:tc>
        <w:tc>
          <w:tcPr>
            <w:tcW w:w="3538" w:type="dxa"/>
          </w:tcPr>
          <w:p w14:paraId="4C9CC10B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Minimum 1200m</w:t>
            </w: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807F91" w:rsidRPr="00807F91" w14:paraId="10838C26" w14:textId="77777777" w:rsidTr="00175006">
        <w:tc>
          <w:tcPr>
            <w:tcW w:w="562" w:type="dxa"/>
          </w:tcPr>
          <w:p w14:paraId="75B37CBB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1C5142A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Lampy UV-C </w:t>
            </w:r>
          </w:p>
        </w:tc>
        <w:tc>
          <w:tcPr>
            <w:tcW w:w="3538" w:type="dxa"/>
          </w:tcPr>
          <w:p w14:paraId="00A3370D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sterylizacyjna UV-C  λ= 253,7nm</w:t>
            </w:r>
          </w:p>
        </w:tc>
      </w:tr>
      <w:tr w:rsidR="00807F91" w:rsidRPr="00807F91" w14:paraId="46F61141" w14:textId="77777777" w:rsidTr="00175006">
        <w:tc>
          <w:tcPr>
            <w:tcW w:w="562" w:type="dxa"/>
          </w:tcPr>
          <w:p w14:paraId="21A44E8A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765C873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Żywotność  pojedynczej lampy </w:t>
            </w:r>
          </w:p>
        </w:tc>
        <w:tc>
          <w:tcPr>
            <w:tcW w:w="3538" w:type="dxa"/>
          </w:tcPr>
          <w:p w14:paraId="56C7B84C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minimum 9000 godzin</w:t>
            </w:r>
          </w:p>
        </w:tc>
      </w:tr>
      <w:tr w:rsidR="00807F91" w:rsidRPr="00807F91" w14:paraId="4E8DF9EC" w14:textId="77777777" w:rsidTr="00175006">
        <w:tc>
          <w:tcPr>
            <w:tcW w:w="562" w:type="dxa"/>
          </w:tcPr>
          <w:p w14:paraId="6900B5B0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5B47214A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Ilość lamp w zestawie</w:t>
            </w:r>
          </w:p>
        </w:tc>
        <w:tc>
          <w:tcPr>
            <w:tcW w:w="3538" w:type="dxa"/>
          </w:tcPr>
          <w:p w14:paraId="52D4F37E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Minimum  5</w:t>
            </w:r>
          </w:p>
        </w:tc>
      </w:tr>
      <w:tr w:rsidR="00807F91" w:rsidRPr="00807F91" w14:paraId="3E900512" w14:textId="77777777" w:rsidTr="00175006">
        <w:tc>
          <w:tcPr>
            <w:tcW w:w="562" w:type="dxa"/>
          </w:tcPr>
          <w:p w14:paraId="37B9A1B6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77D87D3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Moc zestawu lamp UV-C</w:t>
            </w:r>
          </w:p>
        </w:tc>
        <w:tc>
          <w:tcPr>
            <w:tcW w:w="3538" w:type="dxa"/>
          </w:tcPr>
          <w:p w14:paraId="55D0992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Minimum 180W</w:t>
            </w:r>
          </w:p>
        </w:tc>
      </w:tr>
      <w:tr w:rsidR="00807F91" w:rsidRPr="00807F91" w14:paraId="090BC09E" w14:textId="77777777" w:rsidTr="00175006">
        <w:tc>
          <w:tcPr>
            <w:tcW w:w="562" w:type="dxa"/>
          </w:tcPr>
          <w:p w14:paraId="361F5B3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BFAC7A9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Moc dawki promieniowania UV-C</w:t>
            </w:r>
          </w:p>
        </w:tc>
        <w:tc>
          <w:tcPr>
            <w:tcW w:w="3538" w:type="dxa"/>
          </w:tcPr>
          <w:p w14:paraId="0ECA7C3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Regulowana (stosownie do trybu pracy)</w:t>
            </w:r>
          </w:p>
        </w:tc>
      </w:tr>
      <w:tr w:rsidR="00807F91" w:rsidRPr="00807F91" w14:paraId="310D2E98" w14:textId="77777777" w:rsidTr="00175006">
        <w:tc>
          <w:tcPr>
            <w:tcW w:w="562" w:type="dxa"/>
          </w:tcPr>
          <w:p w14:paraId="22E92C31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6510F84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wentylator</w:t>
            </w:r>
          </w:p>
        </w:tc>
        <w:tc>
          <w:tcPr>
            <w:tcW w:w="3538" w:type="dxa"/>
          </w:tcPr>
          <w:p w14:paraId="4ECD323D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przepływowy</w:t>
            </w:r>
          </w:p>
        </w:tc>
      </w:tr>
      <w:tr w:rsidR="00807F91" w:rsidRPr="00807F91" w14:paraId="3E73FF2B" w14:textId="77777777" w:rsidTr="00175006">
        <w:tc>
          <w:tcPr>
            <w:tcW w:w="562" w:type="dxa"/>
          </w:tcPr>
          <w:p w14:paraId="61C14E4A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FE55B40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Wydajność wentylatora</w:t>
            </w:r>
          </w:p>
        </w:tc>
        <w:tc>
          <w:tcPr>
            <w:tcW w:w="3538" w:type="dxa"/>
          </w:tcPr>
          <w:p w14:paraId="2CEA9572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Regulowana ( stosownie do trybu pracy)</w:t>
            </w:r>
          </w:p>
        </w:tc>
      </w:tr>
      <w:tr w:rsidR="00807F91" w:rsidRPr="00807F91" w14:paraId="290001A3" w14:textId="77777777" w:rsidTr="00175006">
        <w:tc>
          <w:tcPr>
            <w:tcW w:w="562" w:type="dxa"/>
          </w:tcPr>
          <w:p w14:paraId="0310FCC7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DBDFDD7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Silnik wentylatora </w:t>
            </w:r>
          </w:p>
        </w:tc>
        <w:tc>
          <w:tcPr>
            <w:tcW w:w="3538" w:type="dxa"/>
          </w:tcPr>
          <w:p w14:paraId="3CBFE6A4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Zamknięta oddzielną obudową</w:t>
            </w:r>
          </w:p>
        </w:tc>
      </w:tr>
      <w:tr w:rsidR="00807F91" w:rsidRPr="00807F91" w14:paraId="687E8024" w14:textId="77777777" w:rsidTr="00175006">
        <w:tc>
          <w:tcPr>
            <w:tcW w:w="562" w:type="dxa"/>
          </w:tcPr>
          <w:p w14:paraId="004B9ED0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01847CF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Filtracja powietrza</w:t>
            </w:r>
          </w:p>
        </w:tc>
        <w:tc>
          <w:tcPr>
            <w:tcW w:w="3538" w:type="dxa"/>
          </w:tcPr>
          <w:p w14:paraId="6E87BD8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2- stopniowa</w:t>
            </w:r>
          </w:p>
        </w:tc>
      </w:tr>
      <w:tr w:rsidR="00807F91" w:rsidRPr="00807F91" w14:paraId="790A5A5A" w14:textId="77777777" w:rsidTr="00175006">
        <w:tc>
          <w:tcPr>
            <w:tcW w:w="562" w:type="dxa"/>
          </w:tcPr>
          <w:p w14:paraId="5806C369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16838749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Filtr wstępny </w:t>
            </w:r>
          </w:p>
        </w:tc>
        <w:tc>
          <w:tcPr>
            <w:tcW w:w="3538" w:type="dxa"/>
          </w:tcPr>
          <w:p w14:paraId="4EE9C3D3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włóknina syntetyczna  lub inny materiał  zatrzymująca cząstki stałe wielkości  do kilku mikrometrów</w:t>
            </w:r>
          </w:p>
        </w:tc>
      </w:tr>
      <w:tr w:rsidR="00807F91" w:rsidRPr="00807F91" w14:paraId="45DB4CF6" w14:textId="77777777" w:rsidTr="00175006">
        <w:tc>
          <w:tcPr>
            <w:tcW w:w="562" w:type="dxa"/>
          </w:tcPr>
          <w:p w14:paraId="1D3933B2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680F707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Filtr główny</w:t>
            </w:r>
          </w:p>
        </w:tc>
        <w:tc>
          <w:tcPr>
            <w:tcW w:w="3538" w:type="dxa"/>
          </w:tcPr>
          <w:p w14:paraId="0C918656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węgiel aktywny lub jego odpowiednik neutralizujący szkodliwe gazy i zapachy</w:t>
            </w:r>
          </w:p>
        </w:tc>
      </w:tr>
      <w:tr w:rsidR="00807F91" w:rsidRPr="00807F91" w14:paraId="6D19FB81" w14:textId="77777777" w:rsidTr="00175006">
        <w:tc>
          <w:tcPr>
            <w:tcW w:w="562" w:type="dxa"/>
          </w:tcPr>
          <w:p w14:paraId="09244A4B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5042D951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wydajność przepływu powietrza</w:t>
            </w:r>
          </w:p>
        </w:tc>
        <w:tc>
          <w:tcPr>
            <w:tcW w:w="3538" w:type="dxa"/>
          </w:tcPr>
          <w:p w14:paraId="2F97C980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Minimum 900m</w:t>
            </w: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>3</w:t>
            </w: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/h</w:t>
            </w:r>
          </w:p>
        </w:tc>
      </w:tr>
      <w:tr w:rsidR="00807F91" w:rsidRPr="00807F91" w14:paraId="02CEF9E9" w14:textId="77777777" w:rsidTr="00175006">
        <w:tc>
          <w:tcPr>
            <w:tcW w:w="562" w:type="dxa"/>
          </w:tcPr>
          <w:p w14:paraId="18D2730F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5C94CF34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Zasilanie </w:t>
            </w:r>
          </w:p>
        </w:tc>
        <w:tc>
          <w:tcPr>
            <w:tcW w:w="3538" w:type="dxa"/>
          </w:tcPr>
          <w:p w14:paraId="53DDE60A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230 V</w:t>
            </w:r>
          </w:p>
        </w:tc>
      </w:tr>
      <w:tr w:rsidR="00807F91" w:rsidRPr="00807F91" w14:paraId="1002648E" w14:textId="77777777" w:rsidTr="00175006">
        <w:tc>
          <w:tcPr>
            <w:tcW w:w="562" w:type="dxa"/>
          </w:tcPr>
          <w:p w14:paraId="5955FED0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531D60FB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Demontowany (wymienny) kabel zasilania</w:t>
            </w:r>
          </w:p>
        </w:tc>
        <w:tc>
          <w:tcPr>
            <w:tcW w:w="3538" w:type="dxa"/>
          </w:tcPr>
          <w:p w14:paraId="291E71D9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766BC74E" w14:textId="77777777" w:rsidTr="00175006">
        <w:tc>
          <w:tcPr>
            <w:tcW w:w="9062" w:type="dxa"/>
            <w:gridSpan w:val="3"/>
          </w:tcPr>
          <w:p w14:paraId="46D86371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Tryby pracy urządzenia:</w:t>
            </w:r>
          </w:p>
        </w:tc>
      </w:tr>
      <w:tr w:rsidR="00807F91" w:rsidRPr="00807F91" w14:paraId="757A6742" w14:textId="77777777" w:rsidTr="00175006">
        <w:tc>
          <w:tcPr>
            <w:tcW w:w="562" w:type="dxa"/>
          </w:tcPr>
          <w:p w14:paraId="1FC9F2B3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21707E24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Filtracyjny </w:t>
            </w:r>
          </w:p>
        </w:tc>
        <w:tc>
          <w:tcPr>
            <w:tcW w:w="3538" w:type="dxa"/>
          </w:tcPr>
          <w:p w14:paraId="73A3FEFF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Bez lamp UV-C</w:t>
            </w:r>
          </w:p>
        </w:tc>
      </w:tr>
      <w:tr w:rsidR="00807F91" w:rsidRPr="00807F91" w14:paraId="7C920AEA" w14:textId="77777777" w:rsidTr="00175006">
        <w:tc>
          <w:tcPr>
            <w:tcW w:w="562" w:type="dxa"/>
          </w:tcPr>
          <w:p w14:paraId="73D83B18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9600C1E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dezynfekcyjny</w:t>
            </w:r>
          </w:p>
        </w:tc>
        <w:tc>
          <w:tcPr>
            <w:tcW w:w="3538" w:type="dxa"/>
          </w:tcPr>
          <w:p w14:paraId="04BDB33E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Z lampami UV-C</w:t>
            </w:r>
          </w:p>
        </w:tc>
      </w:tr>
      <w:tr w:rsidR="00807F91" w:rsidRPr="00807F91" w14:paraId="2D7643BE" w14:textId="77777777" w:rsidTr="00175006">
        <w:tc>
          <w:tcPr>
            <w:tcW w:w="562" w:type="dxa"/>
          </w:tcPr>
          <w:p w14:paraId="09B9B87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4E62750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podczas pracy urządzenia w trybie dezynfekcyjnym z włączonym źródłem światła UV-C wewnątrz pomieszczeń mogą przebywać ludzie (dzieci)</w:t>
            </w:r>
          </w:p>
        </w:tc>
        <w:tc>
          <w:tcPr>
            <w:tcW w:w="3538" w:type="dxa"/>
          </w:tcPr>
          <w:p w14:paraId="7C7EF47C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 (certyfikat)</w:t>
            </w:r>
          </w:p>
        </w:tc>
      </w:tr>
      <w:tr w:rsidR="00807F91" w:rsidRPr="00807F91" w14:paraId="3A23E3D0" w14:textId="77777777" w:rsidTr="00175006">
        <w:tc>
          <w:tcPr>
            <w:tcW w:w="562" w:type="dxa"/>
          </w:tcPr>
          <w:p w14:paraId="2D118BE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153088B1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Praca ciągła 24/doba</w:t>
            </w:r>
          </w:p>
        </w:tc>
        <w:tc>
          <w:tcPr>
            <w:tcW w:w="3538" w:type="dxa"/>
          </w:tcPr>
          <w:p w14:paraId="01F8A022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</w:tbl>
    <w:p w14:paraId="2E3870B7" w14:textId="77777777" w:rsidR="009A7245" w:rsidRDefault="009A724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807F91" w:rsidRPr="00807F91" w14:paraId="49411ABA" w14:textId="77777777" w:rsidTr="00175006">
        <w:tc>
          <w:tcPr>
            <w:tcW w:w="562" w:type="dxa"/>
          </w:tcPr>
          <w:p w14:paraId="0DE76388" w14:textId="161B3E79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0E20F08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Panel sterowania urządzeniem wbudowany w obudowę (urządzenia)</w:t>
            </w:r>
          </w:p>
        </w:tc>
        <w:tc>
          <w:tcPr>
            <w:tcW w:w="3538" w:type="dxa"/>
          </w:tcPr>
          <w:p w14:paraId="7B676957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Brak możliwości sterowania z urządzeniem tzw. „trzecich” zewnętrznych (np.: dodatkowy  komputer)</w:t>
            </w:r>
          </w:p>
        </w:tc>
      </w:tr>
      <w:tr w:rsidR="00807F91" w:rsidRPr="00807F91" w14:paraId="0108D1A9" w14:textId="77777777" w:rsidTr="00175006">
        <w:tc>
          <w:tcPr>
            <w:tcW w:w="9062" w:type="dxa"/>
            <w:gridSpan w:val="3"/>
          </w:tcPr>
          <w:p w14:paraId="61AB3B24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Sygnalizacja:</w:t>
            </w:r>
          </w:p>
        </w:tc>
      </w:tr>
      <w:tr w:rsidR="00807F91" w:rsidRPr="00807F91" w14:paraId="0CACEFC8" w14:textId="77777777" w:rsidTr="00175006">
        <w:tc>
          <w:tcPr>
            <w:tcW w:w="562" w:type="dxa"/>
          </w:tcPr>
          <w:p w14:paraId="4A60045B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093E73B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Wszystkich trybów pracy (gdy są włączone)</w:t>
            </w:r>
          </w:p>
        </w:tc>
        <w:tc>
          <w:tcPr>
            <w:tcW w:w="3538" w:type="dxa"/>
          </w:tcPr>
          <w:p w14:paraId="251AB560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7D279777" w14:textId="77777777" w:rsidTr="00175006">
        <w:tc>
          <w:tcPr>
            <w:tcW w:w="562" w:type="dxa"/>
          </w:tcPr>
          <w:p w14:paraId="61777F3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057ECE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Awarii lamp UV-C</w:t>
            </w:r>
          </w:p>
        </w:tc>
        <w:tc>
          <w:tcPr>
            <w:tcW w:w="3538" w:type="dxa"/>
          </w:tcPr>
          <w:p w14:paraId="0827E277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070BA5FE" w14:textId="77777777" w:rsidTr="00175006">
        <w:tc>
          <w:tcPr>
            <w:tcW w:w="562" w:type="dxa"/>
          </w:tcPr>
          <w:p w14:paraId="72EA9ED2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2DDBE264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Awarii wentylatora</w:t>
            </w:r>
          </w:p>
        </w:tc>
        <w:tc>
          <w:tcPr>
            <w:tcW w:w="3538" w:type="dxa"/>
          </w:tcPr>
          <w:p w14:paraId="6788D2CB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13256D7E" w14:textId="77777777" w:rsidTr="00175006">
        <w:tc>
          <w:tcPr>
            <w:tcW w:w="562" w:type="dxa"/>
          </w:tcPr>
          <w:p w14:paraId="64EBB87E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211B4F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zasilania</w:t>
            </w:r>
          </w:p>
        </w:tc>
        <w:tc>
          <w:tcPr>
            <w:tcW w:w="3538" w:type="dxa"/>
          </w:tcPr>
          <w:p w14:paraId="3C57E628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271D0750" w14:textId="77777777" w:rsidTr="00175006">
        <w:tc>
          <w:tcPr>
            <w:tcW w:w="562" w:type="dxa"/>
          </w:tcPr>
          <w:p w14:paraId="1DE62FE6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22C85C14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Błędów  i komunikatów</w:t>
            </w:r>
          </w:p>
        </w:tc>
        <w:tc>
          <w:tcPr>
            <w:tcW w:w="3538" w:type="dxa"/>
          </w:tcPr>
          <w:p w14:paraId="7B8136B7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30093572" w14:textId="77777777" w:rsidTr="00175006">
        <w:tc>
          <w:tcPr>
            <w:tcW w:w="562" w:type="dxa"/>
          </w:tcPr>
          <w:p w14:paraId="1FAE5338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DBB45EF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Licznik czasu pracy </w:t>
            </w:r>
          </w:p>
        </w:tc>
        <w:tc>
          <w:tcPr>
            <w:tcW w:w="3538" w:type="dxa"/>
          </w:tcPr>
          <w:p w14:paraId="1476E3AE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4497D0BE" w14:textId="77777777" w:rsidTr="00175006">
        <w:tc>
          <w:tcPr>
            <w:tcW w:w="562" w:type="dxa"/>
          </w:tcPr>
          <w:p w14:paraId="6C5428D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3AF6C16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System blokady panelu sterującego przed nieuprawnionym uruchomieniem (zmianą parametrów)</w:t>
            </w:r>
          </w:p>
        </w:tc>
        <w:tc>
          <w:tcPr>
            <w:tcW w:w="3538" w:type="dxa"/>
          </w:tcPr>
          <w:p w14:paraId="2BD279CF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09336CA1" w14:textId="77777777" w:rsidTr="00175006">
        <w:tc>
          <w:tcPr>
            <w:tcW w:w="562" w:type="dxa"/>
          </w:tcPr>
          <w:p w14:paraId="0F2FDB00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9F13789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Dyrektywa 2014/35/UE, w sprawie harmonizacji ustawodawstw państw członkowskich odnoszących się do udostępniania na rynku sprzętu elektrycznego przewidzianego do stosowania w określonych granicach napięci</w:t>
            </w:r>
          </w:p>
        </w:tc>
        <w:tc>
          <w:tcPr>
            <w:tcW w:w="3538" w:type="dxa"/>
          </w:tcPr>
          <w:p w14:paraId="75EC66DF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wymagane</w:t>
            </w:r>
          </w:p>
        </w:tc>
      </w:tr>
      <w:tr w:rsidR="00807F91" w:rsidRPr="00807F91" w14:paraId="6D3E5FCF" w14:textId="77777777" w:rsidTr="00175006">
        <w:tc>
          <w:tcPr>
            <w:tcW w:w="562" w:type="dxa"/>
          </w:tcPr>
          <w:p w14:paraId="14DB1A7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492B64C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Dyrektywa 2014/30/UE, w sprawie harmonizacji ustawodawstw państw członkowskich odnoszących się do kompatybilności elektromagnetycznej</w:t>
            </w:r>
          </w:p>
        </w:tc>
        <w:tc>
          <w:tcPr>
            <w:tcW w:w="3538" w:type="dxa"/>
          </w:tcPr>
          <w:p w14:paraId="7B68597F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2F2EB0CB" w14:textId="77777777" w:rsidTr="00175006">
        <w:tc>
          <w:tcPr>
            <w:tcW w:w="562" w:type="dxa"/>
          </w:tcPr>
          <w:p w14:paraId="0CEE8003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4B1B7A6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Dyrektywa 2011/65/UE, w sprawie ograniczenia stosowania niektórych niebezpiecznych substancji w sprzęcie elektrycznym i elektronicznym</w:t>
            </w:r>
          </w:p>
        </w:tc>
        <w:tc>
          <w:tcPr>
            <w:tcW w:w="3538" w:type="dxa"/>
          </w:tcPr>
          <w:p w14:paraId="20DF3CDD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7E4305A4" w14:textId="77777777" w:rsidTr="00175006">
        <w:tc>
          <w:tcPr>
            <w:tcW w:w="562" w:type="dxa"/>
          </w:tcPr>
          <w:p w14:paraId="2D4132AA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941723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PN-EN 55014-1:2017</w:t>
            </w:r>
          </w:p>
          <w:p w14:paraId="1EC73BEA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PN-EN 55014-2:2015</w:t>
            </w:r>
          </w:p>
          <w:p w14:paraId="5C523F9F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PN-EN 60335-2-65:2004+A1:2008+A11:2012</w:t>
            </w:r>
          </w:p>
          <w:p w14:paraId="5A5F98C4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PN-EN 60335-1:2012+A11:2014-10+A13:2017-11+A1:2019-10+A2:2019-11</w:t>
            </w:r>
          </w:p>
          <w:p w14:paraId="20748786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PN-EN 61000-3-2:2019</w:t>
            </w:r>
          </w:p>
          <w:p w14:paraId="317FDDDF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PN-EN 61000-3-3:2013+A1:2019-10</w:t>
            </w:r>
          </w:p>
        </w:tc>
        <w:tc>
          <w:tcPr>
            <w:tcW w:w="3538" w:type="dxa"/>
          </w:tcPr>
          <w:p w14:paraId="116F84B6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2E16109B" w14:textId="77777777" w:rsidTr="00175006">
        <w:tc>
          <w:tcPr>
            <w:tcW w:w="562" w:type="dxa"/>
          </w:tcPr>
          <w:p w14:paraId="6C3C6860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0" w:type="dxa"/>
            <w:gridSpan w:val="2"/>
          </w:tcPr>
          <w:p w14:paraId="647D1832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Atest Narodowego Instytutu Zdrowia (PZH)  lub równoważny</w:t>
            </w:r>
          </w:p>
        </w:tc>
      </w:tr>
      <w:tr w:rsidR="00807F91" w:rsidRPr="00807F91" w14:paraId="6E6E8177" w14:textId="77777777" w:rsidTr="00175006">
        <w:tc>
          <w:tcPr>
            <w:tcW w:w="562" w:type="dxa"/>
          </w:tcPr>
          <w:p w14:paraId="1F87C701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6EA29C9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Gwarancja </w:t>
            </w:r>
          </w:p>
        </w:tc>
        <w:tc>
          <w:tcPr>
            <w:tcW w:w="3538" w:type="dxa"/>
          </w:tcPr>
          <w:p w14:paraId="5051D53E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Minimum 1 rok</w:t>
            </w:r>
          </w:p>
        </w:tc>
      </w:tr>
      <w:tr w:rsidR="00807F91" w:rsidRPr="00807F91" w14:paraId="5638AF37" w14:textId="77777777" w:rsidTr="00175006">
        <w:tc>
          <w:tcPr>
            <w:tcW w:w="562" w:type="dxa"/>
          </w:tcPr>
          <w:p w14:paraId="2069992F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E2669BB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Standard źródła UV-C</w:t>
            </w:r>
          </w:p>
        </w:tc>
        <w:tc>
          <w:tcPr>
            <w:tcW w:w="3538" w:type="dxa"/>
          </w:tcPr>
          <w:p w14:paraId="72B2F39C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EN 61195 (wymagany certyfikat)</w:t>
            </w:r>
          </w:p>
        </w:tc>
      </w:tr>
      <w:tr w:rsidR="00807F91" w:rsidRPr="00807F91" w14:paraId="48FF3EF0" w14:textId="77777777" w:rsidTr="00175006">
        <w:tc>
          <w:tcPr>
            <w:tcW w:w="562" w:type="dxa"/>
          </w:tcPr>
          <w:p w14:paraId="57A6C172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35824E8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Poziom hałasy </w:t>
            </w:r>
          </w:p>
        </w:tc>
        <w:tc>
          <w:tcPr>
            <w:tcW w:w="3538" w:type="dxa"/>
          </w:tcPr>
          <w:p w14:paraId="578CA0BC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maksimum 60dB</w:t>
            </w:r>
          </w:p>
        </w:tc>
      </w:tr>
      <w:tr w:rsidR="00807F91" w:rsidRPr="00807F91" w14:paraId="10D1146A" w14:textId="77777777" w:rsidTr="00175006">
        <w:tc>
          <w:tcPr>
            <w:tcW w:w="562" w:type="dxa"/>
          </w:tcPr>
          <w:p w14:paraId="031E539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D793F2A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Stopień ochronny </w:t>
            </w:r>
          </w:p>
        </w:tc>
        <w:tc>
          <w:tcPr>
            <w:tcW w:w="3538" w:type="dxa"/>
          </w:tcPr>
          <w:p w14:paraId="6F790566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IP 20</w:t>
            </w:r>
          </w:p>
        </w:tc>
      </w:tr>
      <w:tr w:rsidR="00807F91" w:rsidRPr="00807F91" w14:paraId="1425FE01" w14:textId="77777777" w:rsidTr="00175006">
        <w:tc>
          <w:tcPr>
            <w:tcW w:w="562" w:type="dxa"/>
          </w:tcPr>
          <w:p w14:paraId="4008F1D0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2318118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serwis</w:t>
            </w:r>
          </w:p>
        </w:tc>
        <w:tc>
          <w:tcPr>
            <w:tcW w:w="3538" w:type="dxa"/>
          </w:tcPr>
          <w:p w14:paraId="303248F7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Na terenie Polski</w:t>
            </w:r>
          </w:p>
        </w:tc>
      </w:tr>
      <w:tr w:rsidR="00807F91" w:rsidRPr="00807F91" w14:paraId="6D67A09F" w14:textId="77777777" w:rsidTr="00175006">
        <w:tc>
          <w:tcPr>
            <w:tcW w:w="562" w:type="dxa"/>
          </w:tcPr>
          <w:p w14:paraId="108E30C7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9F1EF8D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Części zamienne </w:t>
            </w:r>
          </w:p>
        </w:tc>
        <w:tc>
          <w:tcPr>
            <w:tcW w:w="3538" w:type="dxa"/>
          </w:tcPr>
          <w:p w14:paraId="117FC2FA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Dostępne przez minimum 5 lat</w:t>
            </w:r>
          </w:p>
        </w:tc>
      </w:tr>
      <w:tr w:rsidR="00807F91" w:rsidRPr="00807F91" w14:paraId="1E09358F" w14:textId="77777777" w:rsidTr="00175006">
        <w:tc>
          <w:tcPr>
            <w:tcW w:w="562" w:type="dxa"/>
          </w:tcPr>
          <w:p w14:paraId="3B89EF9E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5BA63FB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Urządzenie z systemem jezdnym (kółka z blokadą)</w:t>
            </w:r>
          </w:p>
        </w:tc>
        <w:tc>
          <w:tcPr>
            <w:tcW w:w="3538" w:type="dxa"/>
          </w:tcPr>
          <w:p w14:paraId="4A9A5705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wymagane</w:t>
            </w:r>
          </w:p>
        </w:tc>
      </w:tr>
      <w:tr w:rsidR="00807F91" w:rsidRPr="00807F91" w14:paraId="5291FC48" w14:textId="77777777" w:rsidTr="00175006">
        <w:tc>
          <w:tcPr>
            <w:tcW w:w="562" w:type="dxa"/>
          </w:tcPr>
          <w:p w14:paraId="62586126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393E377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Całkowity ciężar</w:t>
            </w:r>
          </w:p>
        </w:tc>
        <w:tc>
          <w:tcPr>
            <w:tcW w:w="3538" w:type="dxa"/>
          </w:tcPr>
          <w:p w14:paraId="0B8A4551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Do 60kg</w:t>
            </w:r>
          </w:p>
        </w:tc>
      </w:tr>
      <w:tr w:rsidR="00807F91" w:rsidRPr="00807F91" w14:paraId="610567A7" w14:textId="77777777" w:rsidTr="00175006">
        <w:tc>
          <w:tcPr>
            <w:tcW w:w="562" w:type="dxa"/>
          </w:tcPr>
          <w:p w14:paraId="4588376A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15C2AE82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Całość zamknięta jest w obudowie zwartej wykonanej ze stali nierdzewnej, malowanej proszkowo lub farbami nie toksycznymi. </w:t>
            </w:r>
          </w:p>
        </w:tc>
        <w:tc>
          <w:tcPr>
            <w:tcW w:w="3538" w:type="dxa"/>
          </w:tcPr>
          <w:p w14:paraId="68AD7243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wymagane </w:t>
            </w:r>
          </w:p>
        </w:tc>
      </w:tr>
      <w:tr w:rsidR="00807F91" w:rsidRPr="00807F91" w14:paraId="0DC3F9C9" w14:textId="77777777" w:rsidTr="00175006">
        <w:tc>
          <w:tcPr>
            <w:tcW w:w="562" w:type="dxa"/>
          </w:tcPr>
          <w:p w14:paraId="2766606A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</w:tcPr>
          <w:p w14:paraId="1D8D87D2" w14:textId="77777777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Inne funkcje</w:t>
            </w:r>
          </w:p>
        </w:tc>
        <w:tc>
          <w:tcPr>
            <w:tcW w:w="3538" w:type="dxa"/>
          </w:tcPr>
          <w:p w14:paraId="59A03770" w14:textId="76B01FB8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Okulary z filtrem UV do obsługi konserwatorskiej do każdego </w:t>
            </w:r>
            <w:r w:rsidR="00EF70E9"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urządzenia</w:t>
            </w:r>
          </w:p>
          <w:p w14:paraId="727BADB5" w14:textId="57B51180" w:rsidR="00807F91" w:rsidRPr="00807F91" w:rsidRDefault="00807F91" w:rsidP="00807F9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5 kompletów filtrów zapasowych do każdego </w:t>
            </w:r>
            <w:r w:rsidR="00EF70E9" w:rsidRPr="00807F91">
              <w:rPr>
                <w:rFonts w:asciiTheme="minorHAnsi" w:eastAsia="Times New Roman" w:hAnsiTheme="minorHAnsi" w:cstheme="minorHAnsi"/>
                <w:sz w:val="20"/>
                <w:szCs w:val="20"/>
              </w:rPr>
              <w:t>urządzenia</w:t>
            </w:r>
          </w:p>
        </w:tc>
      </w:tr>
    </w:tbl>
    <w:p w14:paraId="0F4083F5" w14:textId="79DD2BD3" w:rsidR="0038230A" w:rsidRDefault="0038230A" w:rsidP="00AD3C5E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34E7365D" w14:textId="6F957F2B" w:rsidR="00225795" w:rsidRDefault="00225795">
      <w:pPr>
        <w:widowControl/>
        <w:suppressAutoHyphens w:val="0"/>
        <w:spacing w:after="160" w:line="259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br w:type="page"/>
      </w:r>
    </w:p>
    <w:p w14:paraId="553C8696" w14:textId="77777777" w:rsidR="00C56BAD" w:rsidRDefault="00C56BAD" w:rsidP="00AD3C5E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4C5EDC3" w14:textId="083F185A" w:rsidR="00C56BAD" w:rsidRDefault="00C56BAD" w:rsidP="00AD3C5E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37B6EA73" w14:textId="35EEF04D" w:rsidR="00C56BAD" w:rsidRPr="00C56BAD" w:rsidRDefault="00C56BAD" w:rsidP="00C56BAD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bookmarkStart w:id="5" w:name="_Hlk47964931"/>
      <w:r w:rsidRPr="00C56BAD">
        <w:rPr>
          <w:rFonts w:asciiTheme="minorHAnsi" w:eastAsia="Times New Roman" w:hAnsiTheme="minorHAnsi" w:cstheme="minorHAnsi"/>
          <w:b/>
          <w:sz w:val="20"/>
          <w:szCs w:val="20"/>
        </w:rPr>
        <w:t xml:space="preserve">Część </w:t>
      </w:r>
      <w:r w:rsidR="00225795">
        <w:rPr>
          <w:rFonts w:asciiTheme="minorHAnsi" w:eastAsia="Times New Roman" w:hAnsiTheme="minorHAnsi" w:cstheme="minorHAnsi"/>
          <w:b/>
          <w:sz w:val="20"/>
          <w:szCs w:val="20"/>
        </w:rPr>
        <w:t>5</w:t>
      </w:r>
      <w:r w:rsidRPr="00C56BAD">
        <w:rPr>
          <w:rFonts w:asciiTheme="minorHAnsi" w:eastAsia="Times New Roman" w:hAnsiTheme="minorHAnsi" w:cstheme="minorHAnsi"/>
          <w:b/>
          <w:sz w:val="20"/>
          <w:szCs w:val="20"/>
        </w:rPr>
        <w:t xml:space="preserve"> – </w:t>
      </w:r>
      <w:r w:rsidRPr="00C56BAD">
        <w:rPr>
          <w:rFonts w:asciiTheme="minorHAnsi" w:eastAsia="Times New Roman" w:hAnsiTheme="minorHAnsi" w:cstheme="minorHAnsi"/>
          <w:b/>
          <w:bCs/>
          <w:sz w:val="20"/>
          <w:szCs w:val="20"/>
        </w:rPr>
        <w:t>Kombinezon ochronny jednorazowy kat. III, typ 5/6 spełniający wymagania normy EN 14126</w:t>
      </w:r>
      <w:r w:rsidRPr="00C56BAD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</w:p>
    <w:p w14:paraId="7F4D0016" w14:textId="77777777" w:rsidR="00C56BAD" w:rsidRPr="00C56BAD" w:rsidRDefault="00C56BAD" w:rsidP="00C56BAD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928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5307"/>
        <w:gridCol w:w="2977"/>
      </w:tblGrid>
      <w:tr w:rsidR="00C56BAD" w:rsidRPr="00C56BAD" w14:paraId="043CFED4" w14:textId="77777777" w:rsidTr="00225795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942AE" w14:textId="77777777" w:rsidR="00C56BAD" w:rsidRPr="00C56BAD" w:rsidRDefault="00C56BAD" w:rsidP="0022579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FDC43" w14:textId="77777777" w:rsidR="00C56BAD" w:rsidRPr="00C56BAD" w:rsidRDefault="00C56BAD" w:rsidP="0022579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Warunki wymagane i pożądane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1C204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parametr wymagany / punktowany</w:t>
            </w:r>
          </w:p>
        </w:tc>
      </w:tr>
      <w:tr w:rsidR="00C56BAD" w:rsidRPr="00C56BAD" w14:paraId="732D062C" w14:textId="77777777" w:rsidTr="00225795">
        <w:tc>
          <w:tcPr>
            <w:tcW w:w="9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8C9A8" w14:textId="77777777" w:rsidR="00C56BAD" w:rsidRPr="00C56BAD" w:rsidRDefault="00C56BAD" w:rsidP="0022579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Informacje ogólne</w:t>
            </w:r>
          </w:p>
        </w:tc>
      </w:tr>
      <w:tr w:rsidR="00C56BAD" w:rsidRPr="00C56BAD" w14:paraId="000E9CA6" w14:textId="77777777" w:rsidTr="00225795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2C584" w14:textId="77777777" w:rsidR="00C56BAD" w:rsidRPr="00C56BAD" w:rsidRDefault="00C56BAD" w:rsidP="0022579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0126B" w14:textId="77777777" w:rsidR="00C56BAD" w:rsidRPr="00C56BAD" w:rsidRDefault="00C56BAD" w:rsidP="0022579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Producent (należy podać)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F9F4A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C56BAD" w:rsidRPr="00C56BAD" w14:paraId="4ACC828B" w14:textId="77777777" w:rsidTr="00225795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C39B6" w14:textId="77777777" w:rsidR="00C56BAD" w:rsidRPr="00C56BAD" w:rsidRDefault="00C56BAD" w:rsidP="0022579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ED7CE" w14:textId="77777777" w:rsidR="00C56BAD" w:rsidRPr="00C56BAD" w:rsidRDefault="00C56BAD" w:rsidP="0022579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Nazwa, typ i model (należy podać)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9D566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C56BAD" w:rsidRPr="00C56BAD" w14:paraId="6A2DFB03" w14:textId="77777777" w:rsidTr="00225795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8FC31" w14:textId="77777777" w:rsidR="00C56BAD" w:rsidRPr="00C56BAD" w:rsidRDefault="00C56BAD" w:rsidP="0022579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FBAA5" w14:textId="77777777" w:rsidR="00C56BAD" w:rsidRPr="00C56BAD" w:rsidRDefault="00C56BAD" w:rsidP="0022579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Kraj pochodzenia (należy podać)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8136C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C56BAD" w:rsidRPr="00C56BAD" w14:paraId="6707D29F" w14:textId="77777777" w:rsidTr="00225795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387B2" w14:textId="77777777" w:rsidR="00C56BAD" w:rsidRPr="00C56BAD" w:rsidRDefault="00C56BAD" w:rsidP="0022579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976D3" w14:textId="77777777" w:rsidR="00C56BAD" w:rsidRPr="00C56BAD" w:rsidRDefault="00C56BAD" w:rsidP="0022579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08193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C56BAD" w:rsidRPr="00C56BAD" w14:paraId="2022B5E3" w14:textId="77777777" w:rsidTr="00225795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7FF18" w14:textId="77777777" w:rsidR="00C56BAD" w:rsidRPr="00C56BAD" w:rsidRDefault="00C56BAD" w:rsidP="0022579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213AF" w14:textId="77777777" w:rsidR="00C56BAD" w:rsidRPr="00C56BAD" w:rsidRDefault="00C56BAD" w:rsidP="0022579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Rok produkcji: 2020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A03DC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C56BAD" w:rsidRPr="00C56BAD" w14:paraId="52CF6938" w14:textId="77777777" w:rsidTr="00225795">
        <w:tc>
          <w:tcPr>
            <w:tcW w:w="9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88A52" w14:textId="77777777" w:rsidR="00C56BAD" w:rsidRPr="00C56BAD" w:rsidRDefault="00C56BAD" w:rsidP="0022579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Opis parametrów</w:t>
            </w:r>
          </w:p>
        </w:tc>
      </w:tr>
      <w:tr w:rsidR="00C56BAD" w:rsidRPr="00C56BAD" w14:paraId="103DEA90" w14:textId="77777777" w:rsidTr="00225795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465E1" w14:textId="77777777" w:rsidR="00C56BAD" w:rsidRPr="00C56BAD" w:rsidRDefault="00C56BAD" w:rsidP="0022579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54F18" w14:textId="77777777" w:rsidR="00C56BAD" w:rsidRPr="00C56BAD" w:rsidRDefault="00C56BAD" w:rsidP="0022579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Kombinezon ochronny jednorazowy kat. III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803FD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56BAD" w:rsidRPr="00C56BAD" w14:paraId="7468A84E" w14:textId="77777777" w:rsidTr="00225795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C4E23" w14:textId="77777777" w:rsidR="00C56BAD" w:rsidRPr="00C56BAD" w:rsidRDefault="00C56BAD" w:rsidP="0022579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E548E" w14:textId="77777777" w:rsidR="00C56BAD" w:rsidRPr="00C56BAD" w:rsidRDefault="00C56BAD" w:rsidP="0022579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Ochrona przed cząsteczkami i rozpryskami typ 5/6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E9C21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56BAD" w:rsidRPr="00C56BAD" w14:paraId="2BB6A8AF" w14:textId="77777777" w:rsidTr="00225795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D9E29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98568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Ochrona przed elektrostatycznością wg normy EN 1149-5:2008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F99A9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56BAD" w:rsidRPr="00C56BAD" w14:paraId="09F024DC" w14:textId="77777777" w:rsidTr="00225795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21592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24D44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Wykonanie z warstwowego, oddychającego materiału zapewniającego komfort użytkowania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B11A0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56BAD" w:rsidRPr="00C56BAD" w14:paraId="7D941380" w14:textId="77777777" w:rsidTr="00225795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2B79B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A8B2D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Elastyczne mankiety, pas i nogawki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A1D54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56BAD" w:rsidRPr="00C56BAD" w14:paraId="07E284AA" w14:textId="77777777" w:rsidTr="00225795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D1C99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EE03D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Gumka dopasowująca kaptur do twarzy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D6904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56BAD" w:rsidRPr="00C56BAD" w14:paraId="42FAD6B5" w14:textId="77777777" w:rsidTr="00225795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828CE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21F69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Kombinezony powinny spełniać następujące wymagania:</w:t>
            </w:r>
          </w:p>
          <w:p w14:paraId="2E4BB7F1" w14:textId="77777777" w:rsidR="00C56BAD" w:rsidRPr="00C56BAD" w:rsidRDefault="00C56BAD" w:rsidP="00C56BAD">
            <w:pPr>
              <w:widowControl/>
              <w:numPr>
                <w:ilvl w:val="0"/>
                <w:numId w:val="10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zgodność z normą PN-EN 14126:2005 - Odzież ochronna – Wymagania i metody badań dla odzieży chroniącej przed czynnikami infekcyjnymi (lub odpowiednio EN 14126:2003 EN 14126:2003/AC:2004)</w:t>
            </w:r>
          </w:p>
          <w:p w14:paraId="29DC6641" w14:textId="77777777" w:rsidR="00C56BAD" w:rsidRPr="00C56BAD" w:rsidRDefault="00C56BAD" w:rsidP="00C56BAD">
            <w:pPr>
              <w:widowControl/>
              <w:numPr>
                <w:ilvl w:val="0"/>
                <w:numId w:val="10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deklaracja zgodności na zgodność z wymaganiami rozporządzenia UE 2016/425</w:t>
            </w:r>
          </w:p>
          <w:p w14:paraId="074B8CF4" w14:textId="77777777" w:rsidR="00C56BAD" w:rsidRPr="00C56BAD" w:rsidRDefault="00C56BAD" w:rsidP="00C56BAD">
            <w:pPr>
              <w:widowControl/>
              <w:numPr>
                <w:ilvl w:val="0"/>
                <w:numId w:val="10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oznakowanie CE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B2F19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C56BAD" w:rsidRPr="00C56BAD" w14:paraId="55BAB47B" w14:textId="77777777" w:rsidTr="00225795">
        <w:tc>
          <w:tcPr>
            <w:tcW w:w="9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BA4B6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Gwarancja, rękojmia  i serwis</w:t>
            </w:r>
          </w:p>
        </w:tc>
      </w:tr>
      <w:tr w:rsidR="00C56BAD" w:rsidRPr="00C56BAD" w14:paraId="5BAEB04D" w14:textId="77777777" w:rsidTr="00225795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AAEC4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F9E7A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Okres gwarancji i rękojmi min. 24 miesiące od daty podpisania przez strony protokołu odbioru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F58CE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C56BAD" w:rsidRPr="00C56BAD" w14:paraId="551FEC40" w14:textId="77777777" w:rsidTr="00225795">
        <w:trPr>
          <w:trHeight w:val="189"/>
        </w:trPr>
        <w:tc>
          <w:tcPr>
            <w:tcW w:w="9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E4F2A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Wymagania dodatkowe</w:t>
            </w:r>
          </w:p>
        </w:tc>
      </w:tr>
      <w:tr w:rsidR="00C56BAD" w:rsidRPr="00C56BAD" w14:paraId="4DE8185E" w14:textId="77777777" w:rsidTr="00225795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745F7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3F217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B42A3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C56BAD" w:rsidRPr="00C56BAD" w14:paraId="16B53BC4" w14:textId="77777777" w:rsidTr="00225795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BADFB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E5C3C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Instrukcja obsługi w języku polskim (dostarczone wraz z przedmiotem umowy)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552C6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C56BAD" w:rsidRPr="00C56BAD" w14:paraId="06D21203" w14:textId="77777777" w:rsidTr="00225795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28CC5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F2EBE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Instrukcja obsługi w formie papierowej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10C4E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bookmarkEnd w:id="5"/>
    </w:tbl>
    <w:p w14:paraId="4409B25D" w14:textId="77777777" w:rsidR="00C56BAD" w:rsidRPr="00C56BAD" w:rsidRDefault="00C56BAD" w:rsidP="00C56BAD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5232D00" w14:textId="0D8EDBFF" w:rsidR="009A7245" w:rsidRDefault="009A7245">
      <w:pPr>
        <w:widowControl/>
        <w:suppressAutoHyphens w:val="0"/>
        <w:spacing w:after="160" w:line="259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br w:type="page"/>
      </w:r>
    </w:p>
    <w:p w14:paraId="3C9A7059" w14:textId="77777777" w:rsidR="00C56BAD" w:rsidRPr="00C56BAD" w:rsidRDefault="00C56BAD" w:rsidP="00C56BAD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01821A1E" w14:textId="77777777" w:rsidR="00C56BAD" w:rsidRPr="00C56BAD" w:rsidRDefault="00C56BAD" w:rsidP="00C56BAD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C56BAD">
        <w:rPr>
          <w:rFonts w:asciiTheme="minorHAnsi" w:eastAsia="Times New Roman" w:hAnsiTheme="minorHAnsi" w:cstheme="minorHAnsi"/>
          <w:b/>
          <w:sz w:val="20"/>
          <w:szCs w:val="20"/>
        </w:rPr>
        <w:t xml:space="preserve">Część 6 …. – </w:t>
      </w:r>
      <w:r w:rsidRPr="00C56BAD">
        <w:rPr>
          <w:rFonts w:asciiTheme="minorHAnsi" w:eastAsia="Times New Roman" w:hAnsiTheme="minorHAnsi" w:cstheme="minorHAnsi"/>
          <w:sz w:val="20"/>
          <w:szCs w:val="20"/>
        </w:rPr>
        <w:t xml:space="preserve">Kombinezon ochronny wielorazowy kat. III, typ 4B       spełniający wymagania normy EN 14126 </w:t>
      </w:r>
    </w:p>
    <w:p w14:paraId="77309E74" w14:textId="77777777" w:rsidR="00C56BAD" w:rsidRPr="00C56BAD" w:rsidRDefault="00C56BAD" w:rsidP="00C56BAD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8221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378"/>
        <w:gridCol w:w="1276"/>
      </w:tblGrid>
      <w:tr w:rsidR="00C56BAD" w:rsidRPr="00C56BAD" w14:paraId="762CC7F9" w14:textId="77777777" w:rsidTr="00C56BAD">
        <w:trPr>
          <w:trHeight w:val="9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BB2C4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5DA80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Warunki wymagane i pożądane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C3D6A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parametr wymagany / punktowany</w:t>
            </w:r>
          </w:p>
        </w:tc>
      </w:tr>
      <w:tr w:rsidR="00C56BAD" w:rsidRPr="00C56BAD" w14:paraId="42FC2FC3" w14:textId="77777777" w:rsidTr="00C56BAD">
        <w:tc>
          <w:tcPr>
            <w:tcW w:w="8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08BB3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Informacje ogólne</w:t>
            </w:r>
          </w:p>
        </w:tc>
      </w:tr>
      <w:tr w:rsidR="00C56BAD" w:rsidRPr="00C56BAD" w14:paraId="59463020" w14:textId="77777777" w:rsidTr="00C56BA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12E98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5667F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Producent (należy podać)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9D17A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C56BAD" w:rsidRPr="00C56BAD" w14:paraId="68B53866" w14:textId="77777777" w:rsidTr="00C56BA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130A9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4B8F5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Nazwa, typ i model (należy podać)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868B1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C56BAD" w:rsidRPr="00C56BAD" w14:paraId="14371F3D" w14:textId="77777777" w:rsidTr="00C56BA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182B1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F6769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Kraj pochodzenia (należy podać)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F204D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C56BAD" w:rsidRPr="00C56BAD" w14:paraId="230754C5" w14:textId="77777777" w:rsidTr="00C56BA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624FA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55F0A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BE2C4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C56BAD" w:rsidRPr="00C56BAD" w14:paraId="330BE12B" w14:textId="77777777" w:rsidTr="00C56BA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BBBB1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C62FF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Rok produkcji: 2020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EA77C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C56BAD" w:rsidRPr="00C56BAD" w14:paraId="02976643" w14:textId="77777777" w:rsidTr="00C56BAD">
        <w:tc>
          <w:tcPr>
            <w:tcW w:w="8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9ED09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Opis parametrów</w:t>
            </w:r>
          </w:p>
        </w:tc>
      </w:tr>
      <w:tr w:rsidR="00C56BAD" w:rsidRPr="00C56BAD" w14:paraId="5BB06D9F" w14:textId="77777777" w:rsidTr="00C56BA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AD2B7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256B4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Kombinezon ochronny wielorazowy kat. III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505E9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56BAD" w:rsidRPr="00C56BAD" w14:paraId="4EE3ACA0" w14:textId="77777777" w:rsidTr="00C56BA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A4C86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66966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Ochrona przed cząsteczkami i rozpryskami typ 4B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65B27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56BAD" w:rsidRPr="00C56BAD" w14:paraId="7147DAF6" w14:textId="77777777" w:rsidTr="00C56BA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25E94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30F2F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Wykonany z materiałów zapewniających odporność na procesy dezynfekcji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A597C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56BAD" w:rsidRPr="00C56BAD" w14:paraId="1CB447A4" w14:textId="77777777" w:rsidTr="00C56BA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80560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33761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Bez substancji wchodzących w reakcję ze środkami nawilżającymi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02F53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56BAD" w:rsidRPr="00C56BAD" w14:paraId="2EAEA7E7" w14:textId="77777777" w:rsidTr="00C56BA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D12CE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73378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Zabezpieczenia przed podwijaniem się rękawów, elastyczne mankiety rękawów i nogawek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E32C6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56BAD" w:rsidRPr="00C56BAD" w14:paraId="20D1BBCA" w14:textId="77777777" w:rsidTr="00C56BA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C17D0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A9108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Gumka dopasowująca kaptur do twarzy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AAD27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56BAD" w:rsidRPr="00C56BAD" w14:paraId="6258C005" w14:textId="77777777" w:rsidTr="00C56BA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DE95C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E3201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Kombinezony powinny spełniać następujące wymagania:</w:t>
            </w:r>
          </w:p>
          <w:p w14:paraId="19214A6D" w14:textId="77777777" w:rsidR="00C56BAD" w:rsidRPr="00C56BAD" w:rsidRDefault="00C56BAD" w:rsidP="00C56BAD">
            <w:pPr>
              <w:widowControl/>
              <w:numPr>
                <w:ilvl w:val="0"/>
                <w:numId w:val="10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zgodność z normą PN-EN 14126:2005 - Odzież ochronna – Wymagania i metody badań dla odzieży chroniącej przed czynnikami infekcyjnymi (lub odpowiednio EN 14126:2003 EN 14126:2003/AC:2004)</w:t>
            </w:r>
          </w:p>
          <w:p w14:paraId="2D30E707" w14:textId="77777777" w:rsidR="00C56BAD" w:rsidRPr="00C56BAD" w:rsidRDefault="00C56BAD" w:rsidP="00C56BAD">
            <w:pPr>
              <w:widowControl/>
              <w:numPr>
                <w:ilvl w:val="0"/>
                <w:numId w:val="10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deklaracja zgodności na zgodność z wymaganiami rozporządzenia UE 2016/425</w:t>
            </w:r>
          </w:p>
          <w:p w14:paraId="481BD08F" w14:textId="77777777" w:rsidR="00C56BAD" w:rsidRPr="00C56BAD" w:rsidRDefault="00C56BAD" w:rsidP="00C56BAD">
            <w:pPr>
              <w:widowControl/>
              <w:numPr>
                <w:ilvl w:val="0"/>
                <w:numId w:val="10"/>
              </w:num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oznakowanie CE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CCFB2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C56BAD" w:rsidRPr="00C56BAD" w14:paraId="74A52C63" w14:textId="77777777" w:rsidTr="00C56BAD">
        <w:tc>
          <w:tcPr>
            <w:tcW w:w="8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B7070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Gwarancja, rękojmia  i serwis</w:t>
            </w:r>
          </w:p>
        </w:tc>
      </w:tr>
      <w:tr w:rsidR="00C56BAD" w:rsidRPr="00C56BAD" w14:paraId="2C88A579" w14:textId="77777777" w:rsidTr="00C56BA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4B88A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89086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Okres gwarancji i rękojmi min. 24 miesiące od daty podpisania przez strony protokołu odbioru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D5167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C56BAD" w:rsidRPr="00C56BAD" w14:paraId="035BB931" w14:textId="77777777" w:rsidTr="00C56BAD">
        <w:trPr>
          <w:trHeight w:val="189"/>
        </w:trPr>
        <w:tc>
          <w:tcPr>
            <w:tcW w:w="8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0F09F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Wymagania dodatkowe</w:t>
            </w:r>
          </w:p>
        </w:tc>
      </w:tr>
      <w:tr w:rsidR="00C56BAD" w:rsidRPr="00C56BAD" w14:paraId="2F6731F7" w14:textId="77777777" w:rsidTr="00C56BAD">
        <w:trPr>
          <w:trHeight w:val="20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C2D78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935ED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69D23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C56BAD" w:rsidRPr="00C56BAD" w14:paraId="465F1370" w14:textId="77777777" w:rsidTr="00C56BAD">
        <w:trPr>
          <w:trHeight w:val="20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499F0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2516C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Instrukcja obsługi w języku polskim (dostarczone wraz z przedmiotem umowy)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A6FC7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  <w:tr w:rsidR="00C56BAD" w:rsidRPr="00C56BAD" w14:paraId="7CA5E4EE" w14:textId="77777777" w:rsidTr="00C56BAD">
        <w:trPr>
          <w:trHeight w:val="20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98A20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4D0AD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Instrukcja obsługi w formie papierowej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681FF" w14:textId="77777777" w:rsidR="00C56BAD" w:rsidRPr="00C56BAD" w:rsidRDefault="00C56BAD" w:rsidP="00C56BAD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BAD">
              <w:rPr>
                <w:rFonts w:asciiTheme="minorHAnsi" w:eastAsia="Times New Roman" w:hAnsiTheme="minorHAnsi" w:cstheme="minorHAnsi"/>
                <w:sz w:val="20"/>
                <w:szCs w:val="20"/>
              </w:rPr>
              <w:t>wymagany</w:t>
            </w:r>
          </w:p>
        </w:tc>
      </w:tr>
    </w:tbl>
    <w:p w14:paraId="034C81BD" w14:textId="0BD4CE57" w:rsidR="00C56BAD" w:rsidRDefault="00C56BAD" w:rsidP="00C56BAD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7DFCA86F" w14:textId="057D3D70" w:rsidR="009A7245" w:rsidRPr="00C56BAD" w:rsidRDefault="009A7245" w:rsidP="00C56BAD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DLA WSZYSTKICH CZĘŚCI:</w:t>
      </w:r>
    </w:p>
    <w:p w14:paraId="2919EC21" w14:textId="77777777" w:rsidR="00C56BAD" w:rsidRPr="00C56BAD" w:rsidRDefault="00C56BAD" w:rsidP="00C56BAD">
      <w:pPr>
        <w:widowControl/>
        <w:numPr>
          <w:ilvl w:val="0"/>
          <w:numId w:val="12"/>
        </w:numPr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56BAD">
        <w:rPr>
          <w:rFonts w:asciiTheme="minorHAnsi" w:eastAsia="Times New Roman" w:hAnsiTheme="minorHAnsi" w:cstheme="minorHAnsi"/>
          <w:sz w:val="20"/>
          <w:szCs w:val="20"/>
        </w:rPr>
        <w:t>Wszystkie parametry i wartości podane w zestawieniu muszą dotyczyć oferowanej konfiguracji.</w:t>
      </w:r>
    </w:p>
    <w:p w14:paraId="628477DE" w14:textId="77777777" w:rsidR="00C56BAD" w:rsidRPr="00C56BAD" w:rsidRDefault="00C56BAD" w:rsidP="00C56BAD">
      <w:pPr>
        <w:widowControl/>
        <w:numPr>
          <w:ilvl w:val="0"/>
          <w:numId w:val="12"/>
        </w:numPr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56BAD">
        <w:rPr>
          <w:rFonts w:asciiTheme="minorHAnsi" w:eastAsia="Times New Roman" w:hAnsiTheme="minorHAnsi" w:cstheme="minorHAnsi"/>
          <w:sz w:val="20"/>
          <w:szCs w:val="20"/>
        </w:rPr>
        <w:t>Wszystkie oferowane paramenty winny być potwierdzone w materiałach informacyjnych producenta (</w:t>
      </w:r>
      <w:r w:rsidRPr="00C56BAD">
        <w:rPr>
          <w:rFonts w:asciiTheme="minorHAnsi" w:eastAsia="Times New Roman" w:hAnsiTheme="minorHAnsi" w:cstheme="minorHAnsi"/>
          <w:bCs/>
          <w:sz w:val="20"/>
          <w:szCs w:val="20"/>
        </w:rPr>
        <w:t>foldery, prospekty, dane techniczne lub instrukcje oferowanego sprzętu).</w:t>
      </w:r>
    </w:p>
    <w:p w14:paraId="0EF7743D" w14:textId="77777777" w:rsidR="00C56BAD" w:rsidRPr="00C56BAD" w:rsidRDefault="00C56BAD" w:rsidP="00C56BAD">
      <w:pPr>
        <w:widowControl/>
        <w:numPr>
          <w:ilvl w:val="0"/>
          <w:numId w:val="12"/>
        </w:numPr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56BAD">
        <w:rPr>
          <w:rFonts w:asciiTheme="minorHAnsi" w:eastAsia="Times New Roman" w:hAnsiTheme="minorHAnsi" w:cstheme="minorHAnsi"/>
          <w:sz w:val="20"/>
          <w:szCs w:val="20"/>
        </w:rPr>
        <w:t>W celu weryfikacji wiarygodności parametrów wpisanych w tabeli, Zamawiający zastrzega sobie prawo do weryfikacji danych technicznych u producenta.</w:t>
      </w:r>
    </w:p>
    <w:p w14:paraId="5ED7D579" w14:textId="2A2B42C8" w:rsidR="00C56BAD" w:rsidRPr="009A7245" w:rsidRDefault="00C56BAD" w:rsidP="001A1935">
      <w:pPr>
        <w:widowControl/>
        <w:numPr>
          <w:ilvl w:val="0"/>
          <w:numId w:val="12"/>
        </w:numPr>
        <w:suppressAutoHyphens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9A7245">
        <w:rPr>
          <w:rFonts w:asciiTheme="minorHAnsi" w:eastAsia="Times New Roman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sectPr w:rsidR="00C56BAD" w:rsidRPr="009A7245" w:rsidSect="009A7245">
      <w:footerReference w:type="default" r:id="rId7"/>
      <w:headerReference w:type="first" r:id="rId8"/>
      <w:pgSz w:w="11906" w:h="16838"/>
      <w:pgMar w:top="1247" w:right="1134" w:bottom="1418" w:left="1134" w:header="34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130F6" w14:textId="77777777" w:rsidR="00917950" w:rsidRDefault="00917950">
      <w:r>
        <w:separator/>
      </w:r>
    </w:p>
  </w:endnote>
  <w:endnote w:type="continuationSeparator" w:id="0">
    <w:p w14:paraId="355DB519" w14:textId="77777777" w:rsidR="00917950" w:rsidRDefault="0091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="Times New Roman"/>
        <w:sz w:val="20"/>
        <w:szCs w:val="20"/>
      </w:rPr>
      <w:id w:val="-1849087009"/>
      <w:docPartObj>
        <w:docPartGallery w:val="Page Numbers (Bottom of Page)"/>
        <w:docPartUnique/>
      </w:docPartObj>
    </w:sdtPr>
    <w:sdtEndPr/>
    <w:sdtContent>
      <w:p w14:paraId="24573C79" w14:textId="77777777" w:rsidR="0003309A" w:rsidRPr="00CF7213" w:rsidRDefault="0003309A">
        <w:pPr>
          <w:pStyle w:val="Stopka"/>
          <w:jc w:val="right"/>
          <w:rPr>
            <w:rFonts w:eastAsiaTheme="majorEastAsia" w:cs="Times New Roman"/>
            <w:sz w:val="20"/>
            <w:szCs w:val="20"/>
          </w:rPr>
        </w:pPr>
        <w:r w:rsidRPr="00CF7213">
          <w:rPr>
            <w:rFonts w:eastAsiaTheme="majorEastAsia" w:cs="Times New Roman"/>
            <w:sz w:val="20"/>
            <w:szCs w:val="20"/>
          </w:rPr>
          <w:t xml:space="preserve">str. </w:t>
        </w:r>
        <w:r w:rsidRPr="00CF7213">
          <w:rPr>
            <w:rFonts w:eastAsiaTheme="minorEastAsia" w:cs="Times New Roman"/>
            <w:sz w:val="20"/>
            <w:szCs w:val="20"/>
          </w:rPr>
          <w:fldChar w:fldCharType="begin"/>
        </w:r>
        <w:r w:rsidRPr="00CF7213">
          <w:rPr>
            <w:rFonts w:cs="Times New Roman"/>
            <w:sz w:val="20"/>
            <w:szCs w:val="20"/>
          </w:rPr>
          <w:instrText>PAGE    \* MERGEFORMAT</w:instrText>
        </w:r>
        <w:r w:rsidRPr="00CF7213">
          <w:rPr>
            <w:rFonts w:eastAsiaTheme="minorEastAsia" w:cs="Times New Roman"/>
            <w:sz w:val="20"/>
            <w:szCs w:val="20"/>
          </w:rPr>
          <w:fldChar w:fldCharType="separate"/>
        </w:r>
        <w:r w:rsidRPr="001812AE">
          <w:rPr>
            <w:rFonts w:eastAsiaTheme="majorEastAsia" w:cs="Times New Roman"/>
            <w:noProof/>
            <w:sz w:val="20"/>
            <w:szCs w:val="20"/>
          </w:rPr>
          <w:t>9</w:t>
        </w:r>
        <w:r w:rsidRPr="00CF7213">
          <w:rPr>
            <w:rFonts w:eastAsiaTheme="majorEastAsia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40E6F" w14:textId="77777777" w:rsidR="00917950" w:rsidRDefault="00917950">
      <w:r>
        <w:separator/>
      </w:r>
    </w:p>
  </w:footnote>
  <w:footnote w:type="continuationSeparator" w:id="0">
    <w:p w14:paraId="3FBBA034" w14:textId="77777777" w:rsidR="00917950" w:rsidRDefault="0091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14A24" w14:textId="77777777" w:rsidR="0003309A" w:rsidRDefault="0003309A" w:rsidP="005801F6">
    <w:pPr>
      <w:rPr>
        <w:rFonts w:ascii="Arial" w:hAnsi="Arial"/>
        <w:noProof/>
        <w:sz w:val="20"/>
        <w:szCs w:val="20"/>
      </w:rPr>
    </w:pPr>
    <w:r>
      <w:rPr>
        <w:rFonts w:ascii="Arial" w:hAnsi="Arial"/>
        <w:noProof/>
        <w:sz w:val="20"/>
        <w:szCs w:val="20"/>
        <w:lang w:eastAsia="pl-PL" w:bidi="ar-SA"/>
      </w:rPr>
      <w:drawing>
        <wp:anchor distT="0" distB="0" distL="114300" distR="114300" simplePos="0" relativeHeight="251659264" behindDoc="0" locked="0" layoutInCell="1" allowOverlap="1" wp14:anchorId="74DCC9B6" wp14:editId="55333DC2">
          <wp:simplePos x="0" y="0"/>
          <wp:positionH relativeFrom="column">
            <wp:posOffset>-202565</wp:posOffset>
          </wp:positionH>
          <wp:positionV relativeFrom="paragraph">
            <wp:posOffset>95250</wp:posOffset>
          </wp:positionV>
          <wp:extent cx="1028700" cy="438150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20"/>
        <w:szCs w:val="20"/>
        <w:lang w:eastAsia="pl-PL" w:bidi="ar-SA"/>
      </w:rPr>
      <w:t xml:space="preserve">     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29D51205" wp14:editId="6E211BC9">
          <wp:extent cx="1409700" cy="43815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  <w:sz w:val="20"/>
        <w:szCs w:val="20"/>
        <w:lang w:eastAsia="pl-PL" w:bidi="ar-SA"/>
      </w:rPr>
      <w:t xml:space="preserve">      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0733E349" wp14:editId="6CA32555">
          <wp:extent cx="962025" cy="43815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  <w:sz w:val="20"/>
        <w:szCs w:val="20"/>
      </w:rPr>
      <w:t xml:space="preserve">     </w:t>
    </w:r>
    <w:r>
      <w:rPr>
        <w:rFonts w:ascii="Arial" w:hAnsi="Arial"/>
        <w:noProof/>
        <w:sz w:val="20"/>
        <w:szCs w:val="20"/>
        <w:lang w:eastAsia="pl-PL" w:bidi="ar-SA"/>
      </w:rPr>
      <w:t xml:space="preserve">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49DC2876" wp14:editId="1E091701">
          <wp:extent cx="1876425" cy="56197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962C3B" w14:textId="77777777" w:rsidR="0003309A" w:rsidRDefault="0003309A" w:rsidP="005801F6">
    <w:pPr>
      <w:rPr>
        <w:rFonts w:ascii="Arial" w:hAnsi="Arial"/>
        <w:noProof/>
        <w:sz w:val="20"/>
        <w:szCs w:val="20"/>
      </w:rPr>
    </w:pPr>
  </w:p>
  <w:p w14:paraId="062BB585" w14:textId="77777777" w:rsidR="0003309A" w:rsidRDefault="0003309A" w:rsidP="005801F6">
    <w:pPr>
      <w:jc w:val="center"/>
      <w:rPr>
        <w:b/>
        <w:i/>
        <w:iCs/>
      </w:rPr>
    </w:pPr>
    <w:r>
      <w:tab/>
    </w:r>
    <w:r w:rsidRPr="00C1062F">
      <w:rPr>
        <w:b/>
        <w:i/>
        <w:iCs/>
      </w:rPr>
      <w:t>„</w:t>
    </w:r>
    <w:r w:rsidRPr="00C1062F">
      <w:rPr>
        <w:b/>
        <w:bCs/>
        <w:i/>
        <w:iCs/>
      </w:rPr>
      <w:t xml:space="preserve">Przeciwdziałanie i ograniczanie skutków epidemii COVID-19 na terenie </w:t>
    </w:r>
    <w:r>
      <w:rPr>
        <w:b/>
        <w:bCs/>
        <w:i/>
        <w:iCs/>
      </w:rPr>
      <w:br/>
    </w:r>
    <w:r w:rsidRPr="00C1062F">
      <w:rPr>
        <w:b/>
        <w:bCs/>
        <w:i/>
        <w:iCs/>
      </w:rPr>
      <w:t>Powiatu Grodzkiego - Miasta Kielce</w:t>
    </w:r>
    <w:r w:rsidRPr="00C1062F">
      <w:rPr>
        <w:b/>
        <w:i/>
        <w:iCs/>
      </w:rPr>
      <w:t>”</w:t>
    </w:r>
  </w:p>
  <w:p w14:paraId="55DF59F3" w14:textId="77777777" w:rsidR="0003309A" w:rsidRDefault="0003309A" w:rsidP="005801F6">
    <w:pPr>
      <w:pStyle w:val="Nagwek"/>
    </w:pPr>
  </w:p>
  <w:p w14:paraId="748AA6AD" w14:textId="77777777" w:rsidR="0003309A" w:rsidRDefault="000330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74E8C"/>
    <w:multiLevelType w:val="hybridMultilevel"/>
    <w:tmpl w:val="3866F7AA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538E"/>
    <w:multiLevelType w:val="hybridMultilevel"/>
    <w:tmpl w:val="93466B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825D4"/>
    <w:multiLevelType w:val="hybridMultilevel"/>
    <w:tmpl w:val="D180BC86"/>
    <w:lvl w:ilvl="0" w:tplc="0C28B15E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1AC832DE"/>
    <w:multiLevelType w:val="hybridMultilevel"/>
    <w:tmpl w:val="526EB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20B0"/>
    <w:multiLevelType w:val="hybridMultilevel"/>
    <w:tmpl w:val="0B448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B95"/>
    <w:multiLevelType w:val="hybridMultilevel"/>
    <w:tmpl w:val="FE98993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289274A"/>
    <w:multiLevelType w:val="hybridMultilevel"/>
    <w:tmpl w:val="086A0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E4D65"/>
    <w:multiLevelType w:val="hybridMultilevel"/>
    <w:tmpl w:val="0C8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733AA"/>
    <w:multiLevelType w:val="hybridMultilevel"/>
    <w:tmpl w:val="5D7A7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B095D"/>
    <w:multiLevelType w:val="hybridMultilevel"/>
    <w:tmpl w:val="A7201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81A68"/>
    <w:multiLevelType w:val="hybridMultilevel"/>
    <w:tmpl w:val="6D1E7578"/>
    <w:lvl w:ilvl="0" w:tplc="0415000F">
      <w:start w:val="1"/>
      <w:numFmt w:val="decimal"/>
      <w:lvlText w:val="%1."/>
      <w:lvlJc w:val="left"/>
      <w:pPr>
        <w:ind w:left="673" w:hanging="360"/>
      </w:p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1" w15:restartNumberingAfterBreak="0">
    <w:nsid w:val="7C9835BF"/>
    <w:multiLevelType w:val="hybridMultilevel"/>
    <w:tmpl w:val="4C0A7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28"/>
    <w:rsid w:val="00017A95"/>
    <w:rsid w:val="0003309A"/>
    <w:rsid w:val="00061197"/>
    <w:rsid w:val="00065A90"/>
    <w:rsid w:val="000817AD"/>
    <w:rsid w:val="00090F7A"/>
    <w:rsid w:val="000A421C"/>
    <w:rsid w:val="001562FC"/>
    <w:rsid w:val="00175006"/>
    <w:rsid w:val="001830DA"/>
    <w:rsid w:val="001E3B97"/>
    <w:rsid w:val="001F74B8"/>
    <w:rsid w:val="00225795"/>
    <w:rsid w:val="002B7530"/>
    <w:rsid w:val="002D5DD6"/>
    <w:rsid w:val="00313DA1"/>
    <w:rsid w:val="003168C5"/>
    <w:rsid w:val="0038230A"/>
    <w:rsid w:val="003C3D92"/>
    <w:rsid w:val="003D5E23"/>
    <w:rsid w:val="003E02F4"/>
    <w:rsid w:val="003F7447"/>
    <w:rsid w:val="004637F9"/>
    <w:rsid w:val="00470782"/>
    <w:rsid w:val="00471FBC"/>
    <w:rsid w:val="00474580"/>
    <w:rsid w:val="004D6A26"/>
    <w:rsid w:val="00524A5C"/>
    <w:rsid w:val="005801F6"/>
    <w:rsid w:val="006414EC"/>
    <w:rsid w:val="00645B19"/>
    <w:rsid w:val="00653268"/>
    <w:rsid w:val="006E421B"/>
    <w:rsid w:val="006F1605"/>
    <w:rsid w:val="006F4292"/>
    <w:rsid w:val="006F6F88"/>
    <w:rsid w:val="00720BAC"/>
    <w:rsid w:val="00807F91"/>
    <w:rsid w:val="008201CA"/>
    <w:rsid w:val="00836342"/>
    <w:rsid w:val="0089641F"/>
    <w:rsid w:val="008A324A"/>
    <w:rsid w:val="008C5D3B"/>
    <w:rsid w:val="00917950"/>
    <w:rsid w:val="009A7245"/>
    <w:rsid w:val="009B5215"/>
    <w:rsid w:val="00A215C0"/>
    <w:rsid w:val="00A3659F"/>
    <w:rsid w:val="00AA7B93"/>
    <w:rsid w:val="00AD3C5E"/>
    <w:rsid w:val="00B123A7"/>
    <w:rsid w:val="00B47CDC"/>
    <w:rsid w:val="00B63201"/>
    <w:rsid w:val="00BA1184"/>
    <w:rsid w:val="00BA57FC"/>
    <w:rsid w:val="00BA5FBB"/>
    <w:rsid w:val="00BD021F"/>
    <w:rsid w:val="00C51FA9"/>
    <w:rsid w:val="00C56BAD"/>
    <w:rsid w:val="00C86153"/>
    <w:rsid w:val="00CC544C"/>
    <w:rsid w:val="00CF2B92"/>
    <w:rsid w:val="00CF44D8"/>
    <w:rsid w:val="00D227D9"/>
    <w:rsid w:val="00D279D0"/>
    <w:rsid w:val="00D40C13"/>
    <w:rsid w:val="00D9548C"/>
    <w:rsid w:val="00DA6728"/>
    <w:rsid w:val="00E95259"/>
    <w:rsid w:val="00EF70E9"/>
    <w:rsid w:val="00EF751C"/>
    <w:rsid w:val="00F615E9"/>
    <w:rsid w:val="00F81B3A"/>
    <w:rsid w:val="00FB7F52"/>
    <w:rsid w:val="00FC1866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6F82"/>
  <w15:chartTrackingRefBased/>
  <w15:docId w15:val="{38D0ECCB-2B9E-4118-92D1-D3312F3F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72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7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A672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A67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A672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C8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5215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D227D9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UE_EFS_284d9ae3-9a65-499a-ae4a-e1cbf7a0db16.jpg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6" Type="http://schemas.openxmlformats.org/officeDocument/2006/relationships/image" Target="cid:UWMS_5a8ac96f-e7f6-4515-aded-a2ecf3aa1076.jpg" TargetMode="External"/><Relationship Id="rId5" Type="http://schemas.openxmlformats.org/officeDocument/2006/relationships/image" Target="media/image3.jpeg"/><Relationship Id="rId4" Type="http://schemas.openxmlformats.org/officeDocument/2006/relationships/image" Target="cid:PL_d3c1c4cb-e5d2-4013-894d-3d16fcff504d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1694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kpapuda</dc:creator>
  <cp:keywords/>
  <dc:description/>
  <cp:lastModifiedBy>kpapuda</cp:lastModifiedBy>
  <cp:revision>4</cp:revision>
  <dcterms:created xsi:type="dcterms:W3CDTF">2021-04-02T10:48:00Z</dcterms:created>
  <dcterms:modified xsi:type="dcterms:W3CDTF">2021-04-02T12:03:00Z</dcterms:modified>
</cp:coreProperties>
</file>